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0545" w14:textId="12D6D595" w:rsidR="002C4855" w:rsidRDefault="002C4855" w:rsidP="002C4855">
      <w:r w:rsidRPr="00D16196">
        <w:rPr>
          <w:b/>
          <w:bCs/>
        </w:rPr>
        <w:t>Present</w:t>
      </w:r>
      <w:r>
        <w:t>:</w:t>
      </w:r>
    </w:p>
    <w:p w14:paraId="7A267BDE" w14:textId="43C1999F" w:rsidR="002C4855" w:rsidRDefault="002C4855" w:rsidP="002C4855">
      <w:pPr>
        <w:spacing w:after="0"/>
      </w:pPr>
      <w:r>
        <w:t xml:space="preserve">Marie </w:t>
      </w:r>
      <w:r w:rsidR="00285164">
        <w:t>Scarfe Deputy Practice Manager</w:t>
      </w:r>
      <w:r w:rsidR="00240148">
        <w:t xml:space="preserve"> (MS)</w:t>
      </w:r>
    </w:p>
    <w:p w14:paraId="6B4CD2ED" w14:textId="27E59B08" w:rsidR="00285164" w:rsidRDefault="00285164" w:rsidP="002C4855">
      <w:pPr>
        <w:spacing w:after="0"/>
      </w:pPr>
      <w:r>
        <w:t>Claire Jelley Practice Manager</w:t>
      </w:r>
      <w:r w:rsidR="00A22CBF">
        <w:t xml:space="preserve"> (CJ)</w:t>
      </w:r>
    </w:p>
    <w:p w14:paraId="4465E12B" w14:textId="4AB6CD1C" w:rsidR="00D16196" w:rsidRDefault="002C4855" w:rsidP="002C4855">
      <w:pPr>
        <w:spacing w:after="0"/>
      </w:pPr>
      <w:r>
        <w:t>Helen</w:t>
      </w:r>
      <w:r w:rsidR="009433D9">
        <w:t xml:space="preserve"> Glover</w:t>
      </w:r>
      <w:r w:rsidR="00D16196">
        <w:t xml:space="preserve"> patient and representative of Clanfield Parish Council</w:t>
      </w:r>
      <w:r w:rsidR="00A22CBF">
        <w:t xml:space="preserve"> (HG)</w:t>
      </w:r>
    </w:p>
    <w:p w14:paraId="7EE14EF5" w14:textId="265557DD" w:rsidR="002C4855" w:rsidRDefault="002C4855" w:rsidP="002C4855">
      <w:pPr>
        <w:spacing w:after="0"/>
      </w:pPr>
      <w:r>
        <w:t>Pam Hobbs</w:t>
      </w:r>
      <w:r w:rsidR="00D16196">
        <w:t xml:space="preserve"> patie</w:t>
      </w:r>
      <w:r w:rsidR="007A59F8">
        <w:t>nt representative</w:t>
      </w:r>
      <w:r w:rsidR="00F7300F">
        <w:t xml:space="preserve"> (PH)</w:t>
      </w:r>
    </w:p>
    <w:p w14:paraId="5106143D" w14:textId="5A0407BA" w:rsidR="00176BEA" w:rsidRDefault="00176BEA" w:rsidP="002C4855">
      <w:pPr>
        <w:spacing w:after="0"/>
      </w:pPr>
      <w:r>
        <w:t>Arthur</w:t>
      </w:r>
      <w:r w:rsidR="00A22CBF">
        <w:t xml:space="preserve"> Agate </w:t>
      </w:r>
      <w:r w:rsidR="00247E29">
        <w:t>Patient Representative (AA)</w:t>
      </w:r>
    </w:p>
    <w:p w14:paraId="2EA09F6C" w14:textId="4014D1D7" w:rsidR="00247E29" w:rsidRDefault="00176BEA" w:rsidP="002C4855">
      <w:pPr>
        <w:spacing w:after="0"/>
      </w:pPr>
      <w:r>
        <w:t>Colin</w:t>
      </w:r>
      <w:r w:rsidR="00247E29">
        <w:t xml:space="preserve"> Ruane Patient R</w:t>
      </w:r>
      <w:r w:rsidR="00D07B26">
        <w:t>epresentative (CR)</w:t>
      </w:r>
    </w:p>
    <w:p w14:paraId="3B341A55" w14:textId="0438B7F1" w:rsidR="00176BEA" w:rsidRDefault="00176BEA" w:rsidP="002C4855">
      <w:pPr>
        <w:spacing w:after="0"/>
      </w:pPr>
      <w:r>
        <w:t>Tom Costello</w:t>
      </w:r>
      <w:r w:rsidR="00D07B26">
        <w:t xml:space="preserve"> </w:t>
      </w:r>
      <w:r w:rsidR="00917150">
        <w:t xml:space="preserve">Patient Representative </w:t>
      </w:r>
      <w:r w:rsidR="00D07B26">
        <w:t>(TC)</w:t>
      </w:r>
    </w:p>
    <w:p w14:paraId="2757AC99" w14:textId="641C66F1" w:rsidR="00176BEA" w:rsidRDefault="00176BEA" w:rsidP="002C4855">
      <w:pPr>
        <w:spacing w:after="0"/>
      </w:pPr>
      <w:r>
        <w:t>Mary</w:t>
      </w:r>
      <w:r w:rsidR="00D07B26">
        <w:t xml:space="preserve"> </w:t>
      </w:r>
      <w:r w:rsidR="00F7737B">
        <w:t>Costello Patient</w:t>
      </w:r>
      <w:r w:rsidR="00917150">
        <w:t xml:space="preserve"> Representative </w:t>
      </w:r>
      <w:r w:rsidR="00D07B26">
        <w:t>(MC)</w:t>
      </w:r>
    </w:p>
    <w:p w14:paraId="1D6953F5" w14:textId="12BF20AD" w:rsidR="004C767B" w:rsidRDefault="00176BEA" w:rsidP="002C4855">
      <w:pPr>
        <w:spacing w:after="0"/>
      </w:pPr>
      <w:r>
        <w:t>Sylvia</w:t>
      </w:r>
      <w:r w:rsidR="00D07B26">
        <w:t xml:space="preserve"> Webber</w:t>
      </w:r>
      <w:r w:rsidR="00917150">
        <w:t xml:space="preserve"> Patient </w:t>
      </w:r>
      <w:r w:rsidR="00F7737B">
        <w:t>Representative (</w:t>
      </w:r>
      <w:r w:rsidR="00D07B26">
        <w:t>SW)</w:t>
      </w:r>
    </w:p>
    <w:p w14:paraId="35D6130B" w14:textId="77777777" w:rsidR="002C4855" w:rsidRDefault="002C4855" w:rsidP="002C4855">
      <w:pPr>
        <w:spacing w:after="0"/>
      </w:pPr>
    </w:p>
    <w:p w14:paraId="3336F090" w14:textId="77777777" w:rsidR="002C4855" w:rsidRPr="00604AB6" w:rsidRDefault="002C4855" w:rsidP="002C485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604AB6">
        <w:rPr>
          <w:b/>
          <w:bCs/>
        </w:rPr>
        <w:t>Apologies for absence</w:t>
      </w:r>
    </w:p>
    <w:p w14:paraId="126D082E" w14:textId="6B2C363A" w:rsidR="002C4855" w:rsidRDefault="004C767B" w:rsidP="00D16196">
      <w:pPr>
        <w:pStyle w:val="ListParagraph"/>
        <w:spacing w:after="0"/>
        <w:ind w:right="-330"/>
      </w:pPr>
      <w:r>
        <w:t>A</w:t>
      </w:r>
      <w:r w:rsidR="002C4855">
        <w:t xml:space="preserve">pologies were received </w:t>
      </w:r>
      <w:r w:rsidR="000465A6">
        <w:t xml:space="preserve">from </w:t>
      </w:r>
      <w:r>
        <w:t>Roland</w:t>
      </w:r>
      <w:r w:rsidR="00D07B26">
        <w:t xml:space="preserve"> Howes </w:t>
      </w:r>
      <w:r w:rsidR="00917150">
        <w:t>Patien</w:t>
      </w:r>
      <w:r w:rsidR="00B05003">
        <w:t>t</w:t>
      </w:r>
      <w:r w:rsidR="00917150">
        <w:t xml:space="preserve"> Representative (RH)</w:t>
      </w:r>
      <w:r w:rsidR="002D4094">
        <w:t>.</w:t>
      </w:r>
    </w:p>
    <w:p w14:paraId="388E6565" w14:textId="77777777" w:rsidR="00C54705" w:rsidRDefault="00C54705" w:rsidP="002C4855">
      <w:pPr>
        <w:pStyle w:val="ListParagraph"/>
        <w:spacing w:after="0"/>
      </w:pPr>
    </w:p>
    <w:p w14:paraId="6829D6BC" w14:textId="63751AE0" w:rsidR="009433D9" w:rsidRDefault="00285164" w:rsidP="00285164">
      <w:pPr>
        <w:pStyle w:val="ListParagraph"/>
        <w:numPr>
          <w:ilvl w:val="0"/>
          <w:numId w:val="1"/>
        </w:numPr>
        <w:spacing w:after="0"/>
      </w:pPr>
      <w:r w:rsidRPr="00604AB6">
        <w:rPr>
          <w:b/>
          <w:bCs/>
        </w:rPr>
        <w:t>Minutes of Last meeting</w:t>
      </w:r>
      <w:r>
        <w:t xml:space="preserve"> – notes of the previous meeting </w:t>
      </w:r>
      <w:r w:rsidR="00604AB6">
        <w:t xml:space="preserve">held </w:t>
      </w:r>
      <w:r w:rsidR="00BE3131">
        <w:t xml:space="preserve">on </w:t>
      </w:r>
      <w:r w:rsidR="00327B06">
        <w:t xml:space="preserve">the </w:t>
      </w:r>
      <w:r w:rsidR="001818AF">
        <w:t>3</w:t>
      </w:r>
      <w:r w:rsidR="001818AF" w:rsidRPr="00327B06">
        <w:rPr>
          <w:vertAlign w:val="superscript"/>
        </w:rPr>
        <w:t>rd of</w:t>
      </w:r>
      <w:r w:rsidR="00327B06">
        <w:t xml:space="preserve"> </w:t>
      </w:r>
      <w:r w:rsidR="000E7C63">
        <w:t>December</w:t>
      </w:r>
      <w:r w:rsidR="00604AB6">
        <w:t xml:space="preserve"> </w:t>
      </w:r>
      <w:r w:rsidR="000E7C63">
        <w:t>2025 had been circulated</w:t>
      </w:r>
      <w:r w:rsidR="008E153F">
        <w:t xml:space="preserve"> and were presented to those in attendance. It was noted that the</w:t>
      </w:r>
      <w:r w:rsidR="00F55A41">
        <w:t xml:space="preserve"> meeting </w:t>
      </w:r>
      <w:r w:rsidR="002D4094">
        <w:t xml:space="preserve">in December </w:t>
      </w:r>
      <w:r w:rsidR="00F55A41">
        <w:t xml:space="preserve">was low on </w:t>
      </w:r>
      <w:r w:rsidR="00327B06">
        <w:t xml:space="preserve">the </w:t>
      </w:r>
      <w:r w:rsidR="00F55A41">
        <w:t>number</w:t>
      </w:r>
      <w:r w:rsidR="00327B06">
        <w:t xml:space="preserve"> of members present</w:t>
      </w:r>
      <w:r w:rsidR="00214A0B">
        <w:t xml:space="preserve">, but it was recognised that no reminders of the date had taken </w:t>
      </w:r>
      <w:r w:rsidR="004C7FA3">
        <w:t>place</w:t>
      </w:r>
      <w:r w:rsidR="00EE6E14">
        <w:t xml:space="preserve">. </w:t>
      </w:r>
    </w:p>
    <w:p w14:paraId="346F0A93" w14:textId="1CEA2EF7" w:rsidR="00F55A41" w:rsidRDefault="003E5413" w:rsidP="00F55A41">
      <w:pPr>
        <w:pStyle w:val="ListParagraph"/>
        <w:spacing w:after="0"/>
      </w:pPr>
      <w:r>
        <w:t xml:space="preserve">HG sought </w:t>
      </w:r>
      <w:r w:rsidR="00FA27A7">
        <w:t>confirmation/</w:t>
      </w:r>
      <w:r>
        <w:t xml:space="preserve">approval from those present </w:t>
      </w:r>
      <w:r w:rsidR="00FA27A7">
        <w:t>of</w:t>
      </w:r>
      <w:r>
        <w:t xml:space="preserve"> </w:t>
      </w:r>
      <w:r w:rsidR="0026118B">
        <w:t xml:space="preserve">the decision to appoint HG as Chair and PH as </w:t>
      </w:r>
      <w:r w:rsidR="002D4094">
        <w:t>S</w:t>
      </w:r>
      <w:r w:rsidR="0026118B">
        <w:t>ecretary</w:t>
      </w:r>
      <w:r w:rsidR="00A874FE">
        <w:t>. All agreed this</w:t>
      </w:r>
      <w:r w:rsidR="0026118B">
        <w:t>.</w:t>
      </w:r>
      <w:r w:rsidR="00CB473B">
        <w:t xml:space="preserve"> The minutes of the meeting </w:t>
      </w:r>
      <w:r w:rsidR="002D4094">
        <w:t>of 3</w:t>
      </w:r>
      <w:r w:rsidR="002D4094" w:rsidRPr="002D4094">
        <w:rPr>
          <w:vertAlign w:val="superscript"/>
        </w:rPr>
        <w:t>rd</w:t>
      </w:r>
      <w:r w:rsidR="002D4094">
        <w:t xml:space="preserve"> </w:t>
      </w:r>
      <w:r w:rsidR="00A16FEB">
        <w:t xml:space="preserve">December 2025 </w:t>
      </w:r>
      <w:r w:rsidR="00CB473B">
        <w:t xml:space="preserve">were approved as being a correct </w:t>
      </w:r>
      <w:r w:rsidR="00032D82">
        <w:t>record.</w:t>
      </w:r>
    </w:p>
    <w:p w14:paraId="4471D271" w14:textId="77777777" w:rsidR="00A93CFB" w:rsidRDefault="00A93CFB" w:rsidP="00F55A41">
      <w:pPr>
        <w:pStyle w:val="ListParagraph"/>
        <w:spacing w:after="0"/>
      </w:pPr>
    </w:p>
    <w:p w14:paraId="546BE2C0" w14:textId="349363B4" w:rsidR="00A93CFB" w:rsidRDefault="00A93CFB" w:rsidP="00F55A41">
      <w:pPr>
        <w:pStyle w:val="ListParagraph"/>
        <w:spacing w:after="0"/>
      </w:pPr>
      <w:r>
        <w:t xml:space="preserve">All those present agreed that their email address </w:t>
      </w:r>
      <w:r w:rsidR="00CA1386">
        <w:t xml:space="preserve">could be shared with members of the group, this will help to facilitate </w:t>
      </w:r>
      <w:r w:rsidR="00BE3131">
        <w:t>communication between PPG members.</w:t>
      </w:r>
      <w:r w:rsidR="00214A0B">
        <w:t xml:space="preserve"> </w:t>
      </w:r>
      <w:r w:rsidR="001B1B3E">
        <w:t xml:space="preserve">For those members who do not have an </w:t>
      </w:r>
      <w:r w:rsidR="00C82622">
        <w:t xml:space="preserve">email </w:t>
      </w:r>
      <w:r w:rsidR="00FA27A7">
        <w:t>another</w:t>
      </w:r>
      <w:r w:rsidR="00C82622">
        <w:t xml:space="preserve"> method of communication</w:t>
      </w:r>
      <w:r w:rsidR="001B1B3E">
        <w:t xml:space="preserve"> would be found</w:t>
      </w:r>
      <w:r w:rsidR="001818AF">
        <w:t xml:space="preserve">. </w:t>
      </w:r>
      <w:r w:rsidR="00C82622">
        <w:t>HG agreed to liaise with R</w:t>
      </w:r>
      <w:r w:rsidR="009E55D4">
        <w:t>H</w:t>
      </w:r>
      <w:r w:rsidR="00C82622">
        <w:t xml:space="preserve"> </w:t>
      </w:r>
      <w:r w:rsidR="00A83F0D">
        <w:t>via the Parish Council post sharing route.</w:t>
      </w:r>
    </w:p>
    <w:p w14:paraId="64A0FA6E" w14:textId="77777777" w:rsidR="00A83F0D" w:rsidRDefault="00A83F0D" w:rsidP="00F55A41">
      <w:pPr>
        <w:pStyle w:val="ListParagraph"/>
        <w:spacing w:after="0"/>
      </w:pPr>
    </w:p>
    <w:p w14:paraId="1D6972C9" w14:textId="7DCDCCE9" w:rsidR="002208F0" w:rsidRPr="002208F0" w:rsidRDefault="002208F0" w:rsidP="00F55A41">
      <w:pPr>
        <w:pStyle w:val="ListParagraph"/>
        <w:spacing w:after="0"/>
        <w:rPr>
          <w:b/>
          <w:bCs/>
        </w:rPr>
      </w:pPr>
      <w:r w:rsidRPr="002208F0">
        <w:rPr>
          <w:b/>
          <w:bCs/>
        </w:rPr>
        <w:t>Action:</w:t>
      </w:r>
    </w:p>
    <w:p w14:paraId="03431BFE" w14:textId="6AE78A2F" w:rsidR="002208F0" w:rsidRDefault="002208F0" w:rsidP="00F55A41">
      <w:pPr>
        <w:pStyle w:val="ListParagraph"/>
        <w:spacing w:after="0"/>
      </w:pPr>
      <w:r>
        <w:t xml:space="preserve">HG agreed to share minutes/agendas with </w:t>
      </w:r>
      <w:r w:rsidR="00A874FE">
        <w:t>RH.</w:t>
      </w:r>
    </w:p>
    <w:p w14:paraId="752D456E" w14:textId="77777777" w:rsidR="00C54705" w:rsidRDefault="00C54705" w:rsidP="000165DB">
      <w:pPr>
        <w:spacing w:after="0"/>
      </w:pPr>
    </w:p>
    <w:p w14:paraId="488EA0D3" w14:textId="5FAA40F7" w:rsidR="00C13BA1" w:rsidRDefault="00C13BA1" w:rsidP="0028516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Matters arising </w:t>
      </w:r>
    </w:p>
    <w:p w14:paraId="701A77DB" w14:textId="497AC97D" w:rsidR="00C13BA1" w:rsidRDefault="003B572A" w:rsidP="00316095">
      <w:pPr>
        <w:pStyle w:val="ListParagraph"/>
        <w:spacing w:after="0"/>
        <w:ind w:right="-188"/>
      </w:pPr>
      <w:r>
        <w:t xml:space="preserve">Practice population information has been </w:t>
      </w:r>
      <w:r w:rsidR="002A07E0">
        <w:t xml:space="preserve">obtained via NHS </w:t>
      </w:r>
      <w:r w:rsidR="009E55D4">
        <w:t>D</w:t>
      </w:r>
      <w:r w:rsidR="002A07E0">
        <w:t xml:space="preserve">igital (public information) this identifies the </w:t>
      </w:r>
      <w:r w:rsidR="00982F05">
        <w:t>age range etc of patients at an aggregate level. It was noted that th</w:t>
      </w:r>
      <w:r w:rsidR="00927A78">
        <w:t xml:space="preserve">is information will be useful </w:t>
      </w:r>
      <w:proofErr w:type="gramStart"/>
      <w:r w:rsidR="00927A78">
        <w:t>in order to</w:t>
      </w:r>
      <w:proofErr w:type="gramEnd"/>
      <w:r w:rsidR="00927A78">
        <w:t xml:space="preserve"> ensure that the work of the PPG can </w:t>
      </w:r>
      <w:r w:rsidR="00316095">
        <w:t>consider</w:t>
      </w:r>
      <w:r w:rsidR="00927A78">
        <w:t xml:space="preserve"> t</w:t>
      </w:r>
      <w:r w:rsidR="00AD43B5">
        <w:t>he data where applicable</w:t>
      </w:r>
      <w:r w:rsidR="00EE6E14">
        <w:t xml:space="preserve">. </w:t>
      </w:r>
      <w:r w:rsidR="003E0BF2">
        <w:t>M</w:t>
      </w:r>
      <w:r w:rsidR="009E55D4">
        <w:t>S</w:t>
      </w:r>
      <w:r w:rsidR="003E0BF2">
        <w:t xml:space="preserve"> advised that the practice had </w:t>
      </w:r>
      <w:r w:rsidR="00177008">
        <w:t xml:space="preserve">further data which can be made available, </w:t>
      </w:r>
      <w:r w:rsidR="002208F0">
        <w:t xml:space="preserve">at this time </w:t>
      </w:r>
      <w:r w:rsidR="00177008">
        <w:t>the group was particularly interested in numbers of veterans</w:t>
      </w:r>
      <w:r w:rsidR="003478DC">
        <w:t xml:space="preserve">, it was noted that </w:t>
      </w:r>
      <w:r w:rsidR="005D1E2E">
        <w:t xml:space="preserve">the work of the PPG could be </w:t>
      </w:r>
      <w:r w:rsidR="005D1E2E">
        <w:lastRenderedPageBreak/>
        <w:t>joined up where applicable with other community organisations such a</w:t>
      </w:r>
      <w:r w:rsidR="009E55D4">
        <w:t xml:space="preserve"> </w:t>
      </w:r>
      <w:r w:rsidR="00D025AD">
        <w:t xml:space="preserve">Support for Armed Forces </w:t>
      </w:r>
      <w:r w:rsidR="005D1E2E">
        <w:t xml:space="preserve"> </w:t>
      </w:r>
      <w:r w:rsidR="00D025AD">
        <w:t>(</w:t>
      </w:r>
      <w:r w:rsidR="005D1E2E">
        <w:t>SAFFA</w:t>
      </w:r>
      <w:r w:rsidR="00D025AD">
        <w:t>)</w:t>
      </w:r>
      <w:r w:rsidR="005D1E2E">
        <w:t xml:space="preserve">, and the </w:t>
      </w:r>
      <w:r w:rsidR="00692168">
        <w:t>schools</w:t>
      </w:r>
      <w:r w:rsidR="00435B24">
        <w:t xml:space="preserve"> in the area. </w:t>
      </w:r>
    </w:p>
    <w:p w14:paraId="725DE7FA" w14:textId="3EAB2845" w:rsidR="00F337C5" w:rsidRDefault="00B24D18" w:rsidP="00316095">
      <w:pPr>
        <w:pStyle w:val="ListParagraph"/>
        <w:spacing w:after="0"/>
        <w:ind w:right="-188"/>
      </w:pPr>
      <w:r>
        <w:t>It was felt that work in the future for the PPG could focus upon the vulnerable</w:t>
      </w:r>
      <w:r w:rsidR="00217DAE">
        <w:t xml:space="preserve">, the role of the social prescriber in the practice was outlined and it was suggested that </w:t>
      </w:r>
      <w:r w:rsidR="00505D89">
        <w:t>at a future meeting this could be discussed</w:t>
      </w:r>
      <w:r w:rsidR="00912123">
        <w:t xml:space="preserve">/ Social Prescriber </w:t>
      </w:r>
      <w:r w:rsidR="00C305D3">
        <w:t>in attendance</w:t>
      </w:r>
      <w:r w:rsidR="00912123">
        <w:t>.</w:t>
      </w:r>
    </w:p>
    <w:p w14:paraId="7E1645BA" w14:textId="77777777" w:rsidR="00435B24" w:rsidRDefault="00435B24" w:rsidP="00316095">
      <w:pPr>
        <w:pStyle w:val="ListParagraph"/>
        <w:spacing w:after="0"/>
        <w:ind w:right="-188"/>
      </w:pPr>
    </w:p>
    <w:p w14:paraId="7670A354" w14:textId="27358CC9" w:rsidR="00435B24" w:rsidRPr="00692168" w:rsidRDefault="00435B24" w:rsidP="00316095">
      <w:pPr>
        <w:pStyle w:val="ListParagraph"/>
        <w:spacing w:after="0"/>
        <w:ind w:right="-188"/>
        <w:rPr>
          <w:b/>
          <w:bCs/>
        </w:rPr>
      </w:pPr>
      <w:r w:rsidRPr="00692168">
        <w:rPr>
          <w:b/>
          <w:bCs/>
        </w:rPr>
        <w:t>Action:</w:t>
      </w:r>
    </w:p>
    <w:p w14:paraId="1A8EAC52" w14:textId="62961BAA" w:rsidR="00435B24" w:rsidRDefault="00435B24" w:rsidP="00505D89">
      <w:pPr>
        <w:pStyle w:val="ListParagraph"/>
        <w:numPr>
          <w:ilvl w:val="0"/>
          <w:numId w:val="6"/>
        </w:numPr>
        <w:spacing w:after="0"/>
        <w:ind w:right="-188"/>
      </w:pPr>
      <w:r>
        <w:t>M</w:t>
      </w:r>
      <w:r w:rsidR="00C305D3">
        <w:t>S</w:t>
      </w:r>
      <w:r>
        <w:t xml:space="preserve"> agreed to provide numbers of veterans </w:t>
      </w:r>
      <w:r w:rsidR="00692168">
        <w:t>at an aggregate level</w:t>
      </w:r>
      <w:r w:rsidR="00F337C5">
        <w:t>.</w:t>
      </w:r>
    </w:p>
    <w:p w14:paraId="7391B500" w14:textId="2560D811" w:rsidR="00505D89" w:rsidRDefault="00505D89" w:rsidP="00912123">
      <w:pPr>
        <w:pStyle w:val="ListParagraph"/>
        <w:numPr>
          <w:ilvl w:val="0"/>
          <w:numId w:val="6"/>
        </w:numPr>
        <w:spacing w:after="0"/>
        <w:ind w:right="-188"/>
      </w:pPr>
      <w:r>
        <w:t>The PPG action plan would include attendance at a future meeting from the Practice Social Prescribing lead.</w:t>
      </w:r>
    </w:p>
    <w:p w14:paraId="12B1ABBB" w14:textId="77777777" w:rsidR="00505D89" w:rsidRPr="00505D89" w:rsidRDefault="00505D89" w:rsidP="00505D89">
      <w:pPr>
        <w:pStyle w:val="ListParagraph"/>
        <w:spacing w:after="0"/>
        <w:ind w:left="1440" w:right="-188"/>
      </w:pPr>
    </w:p>
    <w:p w14:paraId="2F56F538" w14:textId="54F7FC15" w:rsidR="00285164" w:rsidRDefault="000165DB" w:rsidP="0028516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Terms of Reference for the PPG</w:t>
      </w:r>
    </w:p>
    <w:p w14:paraId="1C1A9324" w14:textId="3DC28978" w:rsidR="000165DB" w:rsidRDefault="000165DB" w:rsidP="000165DB">
      <w:pPr>
        <w:pStyle w:val="ListParagraph"/>
        <w:spacing w:after="0"/>
      </w:pPr>
      <w:r>
        <w:t>PH had drafted</w:t>
      </w:r>
      <w:r w:rsidR="003A3632">
        <w:t xml:space="preserve"> terms of reference for the Group using good practice and examples in other practices</w:t>
      </w:r>
      <w:r w:rsidR="00EE6E14">
        <w:t xml:space="preserve">. </w:t>
      </w:r>
      <w:r w:rsidR="00CE556F">
        <w:t xml:space="preserve">It was confirmed that the Practice themselves </w:t>
      </w:r>
      <w:r w:rsidR="009E679E">
        <w:t xml:space="preserve">and members of the group had reviewed the </w:t>
      </w:r>
      <w:r w:rsidR="00D407BA">
        <w:t>terms of reference and that no changes were required</w:t>
      </w:r>
      <w:r w:rsidR="00600A20">
        <w:t xml:space="preserve">, although there was a discussion about </w:t>
      </w:r>
      <w:r w:rsidR="0081306F">
        <w:t xml:space="preserve">whether the group should have a maximum number of </w:t>
      </w:r>
      <w:r w:rsidR="007A3BF7">
        <w:t>members this was not necessary to be established at this point in the PPG development</w:t>
      </w:r>
      <w:r w:rsidR="00CC386F">
        <w:t xml:space="preserve">.  It was felt that the Group could also have a secondary group </w:t>
      </w:r>
      <w:r w:rsidR="00D60A74">
        <w:t>where those interested could be communicated with/consulted digitally</w:t>
      </w:r>
      <w:r w:rsidR="00EE6E14">
        <w:t xml:space="preserve">. </w:t>
      </w:r>
      <w:r w:rsidR="003E1C78">
        <w:t xml:space="preserve">It was felt that </w:t>
      </w:r>
      <w:r w:rsidR="00D76EDB">
        <w:t xml:space="preserve">Group should set dates for the year ahead in the first instance on a bi-monthly basis. </w:t>
      </w:r>
      <w:r w:rsidR="00D407BA">
        <w:t>The Group approved the</w:t>
      </w:r>
      <w:r w:rsidR="004D0D19">
        <w:t xml:space="preserve"> Terms of Reference. </w:t>
      </w:r>
    </w:p>
    <w:p w14:paraId="79AB9F70" w14:textId="77777777" w:rsidR="00417AB3" w:rsidRPr="00692168" w:rsidRDefault="00CA0E71" w:rsidP="000165DB">
      <w:pPr>
        <w:pStyle w:val="ListParagraph"/>
        <w:spacing w:after="0"/>
        <w:rPr>
          <w:b/>
          <w:bCs/>
        </w:rPr>
      </w:pPr>
      <w:r w:rsidRPr="00692168">
        <w:rPr>
          <w:b/>
          <w:bCs/>
        </w:rPr>
        <w:t xml:space="preserve">Actions: </w:t>
      </w:r>
    </w:p>
    <w:p w14:paraId="0F47D649" w14:textId="3A15AB72" w:rsidR="00CA0E71" w:rsidRDefault="00CA0E71" w:rsidP="00417AB3">
      <w:pPr>
        <w:pStyle w:val="ListParagraph"/>
        <w:numPr>
          <w:ilvl w:val="0"/>
          <w:numId w:val="5"/>
        </w:numPr>
        <w:spacing w:after="0"/>
      </w:pPr>
      <w:r>
        <w:t xml:space="preserve">Terms of Reference to be published on the </w:t>
      </w:r>
      <w:r w:rsidR="00417AB3">
        <w:t>Practice website</w:t>
      </w:r>
      <w:r w:rsidR="00CB473B">
        <w:t>, together with the minutes of the meeting held in December</w:t>
      </w:r>
      <w:r w:rsidR="002D36E5">
        <w:t>.</w:t>
      </w:r>
    </w:p>
    <w:p w14:paraId="21047BB5" w14:textId="0165D128" w:rsidR="00D76EDB" w:rsidRDefault="005B4A3B" w:rsidP="00417AB3">
      <w:pPr>
        <w:pStyle w:val="ListParagraph"/>
        <w:numPr>
          <w:ilvl w:val="0"/>
          <w:numId w:val="5"/>
        </w:numPr>
        <w:spacing w:after="0"/>
      </w:pPr>
      <w:r>
        <w:t xml:space="preserve">Dates for the meeting for the next year to be set up at the next </w:t>
      </w:r>
      <w:r w:rsidR="002D36E5">
        <w:t>meeting.</w:t>
      </w:r>
    </w:p>
    <w:p w14:paraId="2BB522F0" w14:textId="28ACB483" w:rsidR="0005223A" w:rsidRDefault="000C20CD" w:rsidP="0005223A">
      <w:pPr>
        <w:pStyle w:val="ListParagraph"/>
        <w:numPr>
          <w:ilvl w:val="0"/>
          <w:numId w:val="5"/>
        </w:numPr>
        <w:spacing w:after="0"/>
      </w:pPr>
      <w:r>
        <w:t xml:space="preserve">The PPG action plan will include the setting up of </w:t>
      </w:r>
      <w:r w:rsidR="007C3451">
        <w:t>digital membership as a sub-</w:t>
      </w:r>
      <w:r w:rsidR="002D36E5">
        <w:t>group.</w:t>
      </w:r>
    </w:p>
    <w:p w14:paraId="7BB0D300" w14:textId="77777777" w:rsidR="00C54705" w:rsidRDefault="00C54705" w:rsidP="00316095">
      <w:pPr>
        <w:spacing w:after="0"/>
      </w:pPr>
    </w:p>
    <w:p w14:paraId="6B640CC4" w14:textId="6FB40841" w:rsidR="0092777D" w:rsidRDefault="0092777D" w:rsidP="0028516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Update from the Practice</w:t>
      </w:r>
    </w:p>
    <w:p w14:paraId="42368504" w14:textId="4A8FBEF7" w:rsidR="00912123" w:rsidRDefault="00EF593B" w:rsidP="005B4A3B">
      <w:pPr>
        <w:pStyle w:val="ListParagraph"/>
        <w:spacing w:after="0"/>
      </w:pPr>
      <w:r>
        <w:t>M</w:t>
      </w:r>
      <w:r w:rsidR="00C305D3">
        <w:t>S</w:t>
      </w:r>
      <w:r>
        <w:t xml:space="preserve"> was </w:t>
      </w:r>
      <w:r w:rsidR="0044342A">
        <w:t>delighted to advice that the Practice had secured</w:t>
      </w:r>
      <w:r w:rsidR="00610AFB">
        <w:t xml:space="preserve"> Utilisation and Modernisation </w:t>
      </w:r>
      <w:r w:rsidR="00D81AD7">
        <w:t>Funding (</w:t>
      </w:r>
      <w:r w:rsidR="0044342A">
        <w:t>UMF</w:t>
      </w:r>
      <w:r w:rsidR="00610AFB">
        <w:t>)</w:t>
      </w:r>
      <w:r w:rsidR="0044342A">
        <w:t xml:space="preserve"> </w:t>
      </w:r>
      <w:r w:rsidR="00610AFB">
        <w:t xml:space="preserve">capital </w:t>
      </w:r>
      <w:r w:rsidR="00D81AD7">
        <w:t>funding from</w:t>
      </w:r>
      <w:r w:rsidR="0044342A">
        <w:t xml:space="preserve"> NHS England</w:t>
      </w:r>
      <w:r w:rsidR="00444909">
        <w:t xml:space="preserve"> to improve the premises</w:t>
      </w:r>
      <w:r w:rsidR="00EE6E14">
        <w:t xml:space="preserve">. </w:t>
      </w:r>
      <w:r w:rsidR="00CD4DDD">
        <w:t>Work will start in the coming weeks</w:t>
      </w:r>
      <w:r w:rsidR="00AD1F42">
        <w:t xml:space="preserve">. </w:t>
      </w:r>
      <w:r w:rsidR="00CD4DDD">
        <w:t xml:space="preserve">This is going to be a challenging situation as </w:t>
      </w:r>
      <w:r w:rsidR="0053743F">
        <w:t>patient care will continue in the building at the same time</w:t>
      </w:r>
      <w:r w:rsidR="004876F2">
        <w:t xml:space="preserve"> as the </w:t>
      </w:r>
      <w:r w:rsidR="00832D04">
        <w:t>building works take place</w:t>
      </w:r>
      <w:r w:rsidR="00FC25FD">
        <w:t xml:space="preserve">. </w:t>
      </w:r>
      <w:r w:rsidR="0053743F">
        <w:t xml:space="preserve">There will be significant </w:t>
      </w:r>
      <w:r w:rsidR="0041001F">
        <w:t>planning of room availability and construction work and a need to communicate with patients</w:t>
      </w:r>
      <w:r w:rsidR="001818AF">
        <w:t xml:space="preserve">. </w:t>
      </w:r>
      <w:r w:rsidR="005F4D8C">
        <w:t xml:space="preserve">The PPG offered to help with the communication being available </w:t>
      </w:r>
      <w:r w:rsidR="00CE2BC4">
        <w:t xml:space="preserve">at certain times for patients to view the plans and be assured </w:t>
      </w:r>
      <w:r w:rsidR="006725AB">
        <w:t>that their care will continue</w:t>
      </w:r>
      <w:r w:rsidR="0072690F">
        <w:t xml:space="preserve"> albeit in a different room than usual.</w:t>
      </w:r>
      <w:r w:rsidR="00832D04">
        <w:t xml:space="preserve"> It could be included in the newsletter. </w:t>
      </w:r>
    </w:p>
    <w:p w14:paraId="36DB2221" w14:textId="6111B06C" w:rsidR="009D595C" w:rsidRPr="000164A0" w:rsidRDefault="009D595C" w:rsidP="00EF593B">
      <w:pPr>
        <w:pStyle w:val="ListParagraph"/>
        <w:spacing w:after="0"/>
        <w:rPr>
          <w:b/>
          <w:bCs/>
        </w:rPr>
      </w:pPr>
      <w:r w:rsidRPr="000164A0">
        <w:rPr>
          <w:b/>
          <w:bCs/>
        </w:rPr>
        <w:lastRenderedPageBreak/>
        <w:t>Action:</w:t>
      </w:r>
    </w:p>
    <w:p w14:paraId="5E262D23" w14:textId="4079934A" w:rsidR="009D595C" w:rsidRDefault="009D595C" w:rsidP="009D595C">
      <w:pPr>
        <w:pStyle w:val="ListParagraph"/>
        <w:numPr>
          <w:ilvl w:val="0"/>
          <w:numId w:val="7"/>
        </w:numPr>
        <w:spacing w:after="0"/>
      </w:pPr>
      <w:r>
        <w:t>The Practice will consider how the PPG can help to share plans</w:t>
      </w:r>
      <w:r w:rsidR="005C1EF0">
        <w:t xml:space="preserve">, </w:t>
      </w:r>
      <w:proofErr w:type="gramStart"/>
      <w:r w:rsidR="005C1EF0">
        <w:t>in order to</w:t>
      </w:r>
      <w:proofErr w:type="gramEnd"/>
      <w:r w:rsidR="005C1EF0">
        <w:t xml:space="preserve"> minimise time needed from receptionist to explain the </w:t>
      </w:r>
      <w:r w:rsidR="000164A0">
        <w:t>premises changes.</w:t>
      </w:r>
      <w:r w:rsidR="005C1EF0">
        <w:t xml:space="preserve"> </w:t>
      </w:r>
    </w:p>
    <w:p w14:paraId="17A2F291" w14:textId="77777777" w:rsidR="004112C3" w:rsidRPr="00EF593B" w:rsidRDefault="004112C3" w:rsidP="004112C3">
      <w:pPr>
        <w:pStyle w:val="ListParagraph"/>
        <w:spacing w:after="0"/>
        <w:ind w:left="1440"/>
      </w:pPr>
    </w:p>
    <w:p w14:paraId="3F773BAF" w14:textId="51FDAB6E" w:rsidR="00EF593B" w:rsidRDefault="004112C3" w:rsidP="0028516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Standard Items for the PPG future agenda’s </w:t>
      </w:r>
    </w:p>
    <w:p w14:paraId="0D685C4D" w14:textId="01349146" w:rsidR="004112C3" w:rsidRPr="00A45825" w:rsidRDefault="00A45825" w:rsidP="004112C3">
      <w:pPr>
        <w:pStyle w:val="ListParagraph"/>
        <w:spacing w:after="0"/>
      </w:pPr>
      <w:r>
        <w:t xml:space="preserve">Ideas </w:t>
      </w:r>
      <w:r w:rsidR="00FF61B6">
        <w:t xml:space="preserve">from those at the meeting included: Topical Issues </w:t>
      </w:r>
      <w:r w:rsidR="00A74090">
        <w:t xml:space="preserve">facing the practice, </w:t>
      </w:r>
      <w:r w:rsidR="001C3051">
        <w:t xml:space="preserve">or community groups/organisations, </w:t>
      </w:r>
      <w:r w:rsidR="00A74090">
        <w:t xml:space="preserve">opportunities to input into </w:t>
      </w:r>
      <w:r w:rsidR="009023F9">
        <w:t xml:space="preserve">surveys, </w:t>
      </w:r>
      <w:r w:rsidR="009F0968">
        <w:t xml:space="preserve">the Primary Care Network for East Hampshire (PCN), </w:t>
      </w:r>
      <w:r w:rsidR="0046746C">
        <w:t xml:space="preserve">the work </w:t>
      </w:r>
      <w:r w:rsidR="009F0968">
        <w:t>presented to</w:t>
      </w:r>
      <w:r w:rsidR="0046746C">
        <w:t xml:space="preserve"> the Integrated Care Board in relation to </w:t>
      </w:r>
      <w:r w:rsidR="00B22162">
        <w:t xml:space="preserve">the </w:t>
      </w:r>
      <w:r w:rsidR="009F0968">
        <w:t>P</w:t>
      </w:r>
      <w:r w:rsidR="00B22162">
        <w:t xml:space="preserve">atient </w:t>
      </w:r>
      <w:r w:rsidR="009F0968">
        <w:t>V</w:t>
      </w:r>
      <w:r w:rsidR="00B22162">
        <w:t>oice.</w:t>
      </w:r>
    </w:p>
    <w:p w14:paraId="68717816" w14:textId="77777777" w:rsidR="0092777D" w:rsidRDefault="0092777D" w:rsidP="0092777D">
      <w:pPr>
        <w:pStyle w:val="ListParagraph"/>
        <w:spacing w:after="0"/>
        <w:rPr>
          <w:b/>
          <w:bCs/>
        </w:rPr>
      </w:pPr>
    </w:p>
    <w:p w14:paraId="7C07F634" w14:textId="1A7DE918" w:rsidR="00C54705" w:rsidRDefault="00C54705" w:rsidP="0028516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PPG Work</w:t>
      </w:r>
      <w:r w:rsidRPr="00C54705">
        <w:rPr>
          <w:b/>
          <w:bCs/>
        </w:rPr>
        <w:t xml:space="preserve"> Plan </w:t>
      </w:r>
    </w:p>
    <w:p w14:paraId="13416D8D" w14:textId="4C5AB9C2" w:rsidR="00D16196" w:rsidRDefault="00D16196" w:rsidP="00B61F4D">
      <w:pPr>
        <w:pStyle w:val="ListParagraph"/>
        <w:spacing w:after="0"/>
      </w:pPr>
      <w:r>
        <w:t xml:space="preserve">The PPG representatives shared ideas for </w:t>
      </w:r>
      <w:r w:rsidR="00A43189">
        <w:t>the work plan</w:t>
      </w:r>
      <w:r w:rsidR="00ED12DE">
        <w:t>/future agenda items it</w:t>
      </w:r>
      <w:r w:rsidR="00D064CF">
        <w:t xml:space="preserve"> was </w:t>
      </w:r>
      <w:r w:rsidR="00ED12DE">
        <w:t xml:space="preserve">agreed to invite </w:t>
      </w:r>
      <w:r w:rsidR="00620BF1">
        <w:t xml:space="preserve">the Practice Paramedic to the next meeting and the </w:t>
      </w:r>
      <w:r w:rsidR="00BE65FE">
        <w:t xml:space="preserve">Social Prescribing Manager to a meeting thereafter. </w:t>
      </w:r>
      <w:r w:rsidR="00162B44">
        <w:t xml:space="preserve">The </w:t>
      </w:r>
      <w:r w:rsidR="00AE457A">
        <w:t>request being to outline their work and any challenges</w:t>
      </w:r>
      <w:r w:rsidR="004D5A23">
        <w:t xml:space="preserve"> </w:t>
      </w:r>
      <w:r w:rsidR="00AE457A">
        <w:t xml:space="preserve">that the PPG could </w:t>
      </w:r>
      <w:r w:rsidR="004D5A23">
        <w:t xml:space="preserve">help with in their work, much </w:t>
      </w:r>
      <w:r w:rsidR="009F0968">
        <w:t xml:space="preserve">of the work plan </w:t>
      </w:r>
      <w:r w:rsidR="004D5A23">
        <w:t>would be about communication including a newsletter</w:t>
      </w:r>
      <w:r w:rsidR="00B61F4D">
        <w:t xml:space="preserve">, </w:t>
      </w:r>
      <w:r>
        <w:t>Facebook</w:t>
      </w:r>
      <w:r w:rsidR="00396C58">
        <w:t>,</w:t>
      </w:r>
      <w:r w:rsidR="00B61F4D">
        <w:t xml:space="preserve"> and </w:t>
      </w:r>
      <w:r>
        <w:t>posters</w:t>
      </w:r>
      <w:r w:rsidR="00B61F4D">
        <w:t>.</w:t>
      </w:r>
    </w:p>
    <w:p w14:paraId="3F47B523" w14:textId="2C82DC3B" w:rsidR="00ED463A" w:rsidRDefault="00ED463A" w:rsidP="00B61F4D">
      <w:pPr>
        <w:pStyle w:val="ListParagraph"/>
        <w:spacing w:after="0"/>
      </w:pPr>
      <w:r>
        <w:t xml:space="preserve">It was agreed that the PPG work Plan </w:t>
      </w:r>
      <w:r w:rsidR="00F14EB8">
        <w:t xml:space="preserve">would start with a limited number of actions in the </w:t>
      </w:r>
      <w:r w:rsidR="004D4235">
        <w:t>first instance</w:t>
      </w:r>
      <w:r w:rsidR="00EE6E14">
        <w:t xml:space="preserve">. </w:t>
      </w:r>
      <w:r w:rsidR="004D4235">
        <w:t>The plan would include:</w:t>
      </w:r>
    </w:p>
    <w:p w14:paraId="129D18AF" w14:textId="77777777" w:rsidR="004D4235" w:rsidRDefault="004D4235" w:rsidP="00B61F4D">
      <w:pPr>
        <w:pStyle w:val="ListParagraph"/>
        <w:spacing w:after="0"/>
      </w:pPr>
    </w:p>
    <w:p w14:paraId="0CC49657" w14:textId="21CBBDC7" w:rsidR="004D4235" w:rsidRDefault="004D4235" w:rsidP="00D16196">
      <w:pPr>
        <w:pStyle w:val="ListParagraph"/>
        <w:numPr>
          <w:ilvl w:val="0"/>
          <w:numId w:val="3"/>
        </w:numPr>
        <w:spacing w:after="0"/>
      </w:pPr>
      <w:r>
        <w:t>T</w:t>
      </w:r>
      <w:r w:rsidR="00D16196">
        <w:t xml:space="preserve">raining opportunities for members </w:t>
      </w:r>
    </w:p>
    <w:p w14:paraId="23E57C2A" w14:textId="77777777" w:rsidR="008B35AB" w:rsidRDefault="004D4235" w:rsidP="00D16196">
      <w:pPr>
        <w:pStyle w:val="ListParagraph"/>
        <w:numPr>
          <w:ilvl w:val="0"/>
          <w:numId w:val="3"/>
        </w:numPr>
        <w:spacing w:after="0"/>
      </w:pPr>
      <w:r>
        <w:t>G</w:t>
      </w:r>
      <w:r w:rsidR="00D16196">
        <w:t xml:space="preserve">ood practice and learning from other PPG’s activities. </w:t>
      </w:r>
    </w:p>
    <w:p w14:paraId="1AE42168" w14:textId="05D68CF8" w:rsidR="00AE6538" w:rsidRDefault="008B35AB" w:rsidP="00D16196">
      <w:pPr>
        <w:pStyle w:val="ListParagraph"/>
        <w:numPr>
          <w:ilvl w:val="0"/>
          <w:numId w:val="3"/>
        </w:numPr>
        <w:spacing w:after="0"/>
      </w:pPr>
      <w:r>
        <w:t xml:space="preserve">Ways of involving a wider cohort of patients through a digital </w:t>
      </w:r>
      <w:r w:rsidR="00AE6538">
        <w:t>communication/</w:t>
      </w:r>
      <w:r w:rsidR="009F0968">
        <w:t xml:space="preserve">virtual </w:t>
      </w:r>
      <w:r w:rsidR="00AE6538">
        <w:t>group</w:t>
      </w:r>
    </w:p>
    <w:p w14:paraId="50146FB9" w14:textId="5993B3A5" w:rsidR="00D16196" w:rsidRDefault="000D6C1F" w:rsidP="00D16196">
      <w:pPr>
        <w:pStyle w:val="ListParagraph"/>
        <w:numPr>
          <w:ilvl w:val="0"/>
          <w:numId w:val="3"/>
        </w:numPr>
        <w:spacing w:after="0"/>
      </w:pPr>
      <w:r>
        <w:t xml:space="preserve">Challenges that the Practice would like </w:t>
      </w:r>
      <w:r w:rsidR="001F399A">
        <w:t xml:space="preserve">the PPG to support e.g. </w:t>
      </w:r>
      <w:r w:rsidR="00D16196">
        <w:t>their targets e.g. Quality and Outcome Framework requirements</w:t>
      </w:r>
      <w:r w:rsidR="00A53A1A">
        <w:t>/vaccinations.</w:t>
      </w:r>
    </w:p>
    <w:p w14:paraId="7A262C4A" w14:textId="7BE881E2" w:rsidR="00A53A1A" w:rsidRDefault="00A53A1A" w:rsidP="00D16196">
      <w:pPr>
        <w:pStyle w:val="ListParagraph"/>
        <w:numPr>
          <w:ilvl w:val="0"/>
          <w:numId w:val="3"/>
        </w:numPr>
        <w:spacing w:after="0"/>
      </w:pPr>
      <w:r>
        <w:t xml:space="preserve">Supporting the </w:t>
      </w:r>
      <w:r w:rsidR="00157895">
        <w:t xml:space="preserve">production of a </w:t>
      </w:r>
      <w:r w:rsidR="005D688B">
        <w:t xml:space="preserve">patient </w:t>
      </w:r>
      <w:r w:rsidR="00157895">
        <w:t>newsletter</w:t>
      </w:r>
      <w:r w:rsidR="005D688B">
        <w:t xml:space="preserve"> </w:t>
      </w:r>
    </w:p>
    <w:p w14:paraId="2A37E3C5" w14:textId="73BCDF74" w:rsidR="00D16196" w:rsidRPr="00F22900" w:rsidRDefault="00B51032" w:rsidP="00F22900">
      <w:pPr>
        <w:pStyle w:val="ListParagraph"/>
        <w:numPr>
          <w:ilvl w:val="0"/>
          <w:numId w:val="3"/>
        </w:numPr>
        <w:spacing w:after="0"/>
      </w:pPr>
      <w:r>
        <w:t xml:space="preserve">Establishing frequently asked questions on the </w:t>
      </w:r>
      <w:r w:rsidR="003357A9">
        <w:t>Practice website (examples being when acting on beha</w:t>
      </w:r>
      <w:r w:rsidR="00BB4528">
        <w:t>lf of another)</w:t>
      </w:r>
    </w:p>
    <w:p w14:paraId="6324C130" w14:textId="77777777" w:rsidR="00D16196" w:rsidRDefault="00D16196" w:rsidP="00D16196">
      <w:pPr>
        <w:pStyle w:val="ListParagraph"/>
        <w:spacing w:after="0"/>
        <w:rPr>
          <w:b/>
          <w:bCs/>
        </w:rPr>
      </w:pPr>
    </w:p>
    <w:p w14:paraId="45249C95" w14:textId="075FD0B3" w:rsidR="00D16196" w:rsidRDefault="00D16196" w:rsidP="00D1619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Date of Next Meeting</w:t>
      </w:r>
      <w:r w:rsidR="00AF4BB3">
        <w:rPr>
          <w:b/>
          <w:bCs/>
        </w:rPr>
        <w:t>:</w:t>
      </w:r>
    </w:p>
    <w:p w14:paraId="2C6B16D0" w14:textId="5060AEB8" w:rsidR="001557B0" w:rsidRDefault="001557B0" w:rsidP="001557B0">
      <w:pPr>
        <w:pStyle w:val="ListParagraph"/>
        <w:spacing w:after="0"/>
      </w:pPr>
      <w:r>
        <w:t xml:space="preserve">In the light of the premises </w:t>
      </w:r>
      <w:r w:rsidR="005B4A3B">
        <w:t>reconfiguration,</w:t>
      </w:r>
      <w:r>
        <w:t xml:space="preserve"> it was suggested that the next </w:t>
      </w:r>
      <w:r w:rsidR="005B4A3B">
        <w:t xml:space="preserve">PPG </w:t>
      </w:r>
      <w:r>
        <w:t>meeting be held offsite</w:t>
      </w:r>
      <w:r w:rsidR="00AD1F42">
        <w:t xml:space="preserve">. </w:t>
      </w:r>
      <w:r>
        <w:t xml:space="preserve">It was agreed to hold </w:t>
      </w:r>
      <w:r w:rsidR="005B4A3B">
        <w:t xml:space="preserve">the next </w:t>
      </w:r>
      <w:r w:rsidR="009F0968">
        <w:t>meeting in</w:t>
      </w:r>
      <w:r>
        <w:t xml:space="preserve"> the </w:t>
      </w:r>
      <w:r w:rsidR="00A92BBB">
        <w:t xml:space="preserve">Parish Council Office in </w:t>
      </w:r>
      <w:r w:rsidR="00B05003">
        <w:t>The Clanfield Centre in</w:t>
      </w:r>
      <w:r w:rsidR="00A97D92">
        <w:t xml:space="preserve"> Green Lane.</w:t>
      </w:r>
      <w:r w:rsidR="004219FA">
        <w:t xml:space="preserve"> Noting that the Council are keen to </w:t>
      </w:r>
      <w:r w:rsidR="00B05003">
        <w:t>promote</w:t>
      </w:r>
      <w:r w:rsidR="00F90B66">
        <w:t xml:space="preserve"> engagement</w:t>
      </w:r>
      <w:r w:rsidR="001C2C5D">
        <w:t>/</w:t>
      </w:r>
      <w:r w:rsidR="00F90B66">
        <w:t>communication with the Practice.</w:t>
      </w:r>
    </w:p>
    <w:p w14:paraId="30A56592" w14:textId="10F7C7F0" w:rsidR="003E1C78" w:rsidRDefault="003E1C78" w:rsidP="003E1C78">
      <w:pPr>
        <w:spacing w:after="0"/>
      </w:pPr>
    </w:p>
    <w:p w14:paraId="3A713C4F" w14:textId="77777777" w:rsidR="00A97D92" w:rsidRPr="001557B0" w:rsidRDefault="00A97D92" w:rsidP="001557B0">
      <w:pPr>
        <w:pStyle w:val="ListParagraph"/>
        <w:spacing w:after="0"/>
      </w:pPr>
    </w:p>
    <w:p w14:paraId="27C89C66" w14:textId="462C1E90" w:rsidR="006371AD" w:rsidRPr="00D16196" w:rsidRDefault="006371AD" w:rsidP="006371AD">
      <w:pPr>
        <w:pStyle w:val="ListParagraph"/>
        <w:spacing w:after="0"/>
        <w:rPr>
          <w:b/>
          <w:bCs/>
        </w:rPr>
      </w:pPr>
      <w:r w:rsidRPr="00D16196">
        <w:rPr>
          <w:b/>
          <w:bCs/>
        </w:rPr>
        <w:lastRenderedPageBreak/>
        <w:t xml:space="preserve">The date of the next meeting was proposed to be </w:t>
      </w:r>
      <w:r w:rsidR="00F7737B">
        <w:rPr>
          <w:b/>
          <w:bCs/>
        </w:rPr>
        <w:t xml:space="preserve">the </w:t>
      </w:r>
      <w:r w:rsidR="00FC25FD" w:rsidRPr="00D16196">
        <w:rPr>
          <w:b/>
          <w:bCs/>
        </w:rPr>
        <w:t>18</w:t>
      </w:r>
      <w:r w:rsidR="00FC25FD" w:rsidRPr="00D16196">
        <w:rPr>
          <w:b/>
          <w:bCs/>
          <w:vertAlign w:val="superscript"/>
        </w:rPr>
        <w:t>th of</w:t>
      </w:r>
      <w:r w:rsidR="001818AF">
        <w:rPr>
          <w:b/>
          <w:bCs/>
          <w:vertAlign w:val="superscript"/>
        </w:rPr>
        <w:t xml:space="preserve"> March</w:t>
      </w:r>
      <w:r w:rsidRPr="00D16196">
        <w:rPr>
          <w:b/>
          <w:bCs/>
        </w:rPr>
        <w:t xml:space="preserve"> at 4.00</w:t>
      </w:r>
      <w:r w:rsidR="00A97D92">
        <w:rPr>
          <w:b/>
          <w:bCs/>
        </w:rPr>
        <w:t>pm</w:t>
      </w:r>
    </w:p>
    <w:p w14:paraId="0ADCDF0D" w14:textId="77777777" w:rsidR="00AF4BB3" w:rsidRPr="005B4A3B" w:rsidRDefault="00AF4BB3" w:rsidP="005B4A3B">
      <w:pPr>
        <w:spacing w:after="0"/>
        <w:rPr>
          <w:b/>
          <w:bCs/>
        </w:rPr>
      </w:pPr>
    </w:p>
    <w:p w14:paraId="5624AD7A" w14:textId="2B836254" w:rsidR="006371AD" w:rsidRDefault="006371AD" w:rsidP="006371AD">
      <w:pPr>
        <w:pStyle w:val="ListParagraph"/>
        <w:spacing w:after="0"/>
        <w:rPr>
          <w:b/>
          <w:bCs/>
        </w:rPr>
      </w:pPr>
      <w:r w:rsidRPr="00D16196">
        <w:rPr>
          <w:b/>
          <w:bCs/>
        </w:rPr>
        <w:t xml:space="preserve">Action: </w:t>
      </w:r>
    </w:p>
    <w:p w14:paraId="00662326" w14:textId="4CFEB894" w:rsidR="00A97D92" w:rsidRPr="001C2C5D" w:rsidRDefault="00A97D92" w:rsidP="006371AD">
      <w:pPr>
        <w:pStyle w:val="ListParagraph"/>
        <w:spacing w:after="0"/>
      </w:pPr>
      <w:r w:rsidRPr="001C2C5D">
        <w:t xml:space="preserve">HG to arrange for either the </w:t>
      </w:r>
      <w:r w:rsidR="00A874FE">
        <w:t>P</w:t>
      </w:r>
      <w:r w:rsidRPr="001C2C5D">
        <w:t xml:space="preserve">arish </w:t>
      </w:r>
      <w:r w:rsidR="00A874FE">
        <w:t>C</w:t>
      </w:r>
      <w:r w:rsidRPr="001C2C5D">
        <w:t>ouncil room or the community room to be made available</w:t>
      </w:r>
      <w:r w:rsidR="00B05003">
        <w:t xml:space="preserve"> in The Clanfield Centre.</w:t>
      </w:r>
    </w:p>
    <w:p w14:paraId="421859F0" w14:textId="77777777" w:rsidR="006371AD" w:rsidRDefault="006371AD" w:rsidP="006371AD">
      <w:pPr>
        <w:pStyle w:val="ListParagraph"/>
        <w:spacing w:after="0"/>
      </w:pPr>
    </w:p>
    <w:p w14:paraId="0138063F" w14:textId="77777777" w:rsidR="00D16196" w:rsidRPr="00D16196" w:rsidRDefault="00D16196" w:rsidP="00D16196">
      <w:pPr>
        <w:spacing w:after="0"/>
        <w:rPr>
          <w:b/>
          <w:bCs/>
        </w:rPr>
      </w:pPr>
    </w:p>
    <w:p w14:paraId="523237FC" w14:textId="77777777" w:rsidR="003E74B4" w:rsidRPr="00C54705" w:rsidRDefault="003E74B4" w:rsidP="00D16196">
      <w:pPr>
        <w:pStyle w:val="ListParagraph"/>
        <w:spacing w:after="0"/>
        <w:rPr>
          <w:b/>
          <w:bCs/>
        </w:rPr>
      </w:pPr>
    </w:p>
    <w:p w14:paraId="3274884C" w14:textId="77777777" w:rsidR="003E74B4" w:rsidRDefault="003E74B4" w:rsidP="003E74B4">
      <w:pPr>
        <w:pStyle w:val="ListParagraph"/>
        <w:spacing w:after="0"/>
        <w:ind w:left="1440"/>
      </w:pPr>
    </w:p>
    <w:p w14:paraId="7546BF14" w14:textId="2536371E" w:rsidR="00285164" w:rsidRDefault="00285164" w:rsidP="00285164">
      <w:pPr>
        <w:spacing w:after="0"/>
        <w:ind w:firstLine="284"/>
      </w:pPr>
    </w:p>
    <w:p w14:paraId="192CF5CD" w14:textId="77777777" w:rsidR="00285164" w:rsidRPr="002C4855" w:rsidRDefault="00285164" w:rsidP="00285164">
      <w:pPr>
        <w:spacing w:after="0"/>
        <w:ind w:firstLine="284"/>
      </w:pPr>
    </w:p>
    <w:sectPr w:rsidR="00285164" w:rsidRPr="002C4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8123" w14:textId="77777777" w:rsidR="002C4855" w:rsidRDefault="002C4855" w:rsidP="002C4855">
      <w:pPr>
        <w:spacing w:after="0" w:line="240" w:lineRule="auto"/>
      </w:pPr>
      <w:r>
        <w:separator/>
      </w:r>
    </w:p>
  </w:endnote>
  <w:endnote w:type="continuationSeparator" w:id="0">
    <w:p w14:paraId="5F043D88" w14:textId="77777777" w:rsidR="002C4855" w:rsidRDefault="002C4855" w:rsidP="002C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8498" w14:textId="77777777" w:rsidR="002421D1" w:rsidRDefault="00242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484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2888F" w14:textId="63B486B2" w:rsidR="00D16196" w:rsidRDefault="00D161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536289" w14:textId="77777777" w:rsidR="00D16196" w:rsidRDefault="00D161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676B" w14:textId="77777777" w:rsidR="002421D1" w:rsidRDefault="00242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9321" w14:textId="77777777" w:rsidR="002C4855" w:rsidRDefault="002C4855" w:rsidP="002C4855">
      <w:pPr>
        <w:spacing w:after="0" w:line="240" w:lineRule="auto"/>
      </w:pPr>
      <w:r>
        <w:separator/>
      </w:r>
    </w:p>
  </w:footnote>
  <w:footnote w:type="continuationSeparator" w:id="0">
    <w:p w14:paraId="77CD83CD" w14:textId="77777777" w:rsidR="002C4855" w:rsidRDefault="002C4855" w:rsidP="002C4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7116" w14:textId="77777777" w:rsidR="002421D1" w:rsidRDefault="00242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967B" w14:textId="3CC71BEA" w:rsidR="002C4855" w:rsidRDefault="00381CD0" w:rsidP="002C4855">
    <w:pPr>
      <w:jc w:val="center"/>
      <w:rPr>
        <w:sz w:val="28"/>
        <w:szCs w:val="28"/>
      </w:rPr>
    </w:pPr>
    <w:sdt>
      <w:sdtPr>
        <w:rPr>
          <w:sz w:val="28"/>
          <w:szCs w:val="28"/>
        </w:rPr>
        <w:id w:val="2064510144"/>
        <w:docPartObj>
          <w:docPartGallery w:val="Watermarks"/>
          <w:docPartUnique/>
        </w:docPartObj>
      </w:sdtPr>
      <w:sdtEndPr/>
      <w:sdtContent>
        <w:r>
          <w:rPr>
            <w:noProof/>
            <w:sz w:val="28"/>
            <w:szCs w:val="28"/>
          </w:rPr>
          <w:pict w14:anchorId="611E520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371AD">
      <w:rPr>
        <w:sz w:val="28"/>
        <w:szCs w:val="28"/>
      </w:rPr>
      <w:t xml:space="preserve">The </w:t>
    </w:r>
    <w:proofErr w:type="spellStart"/>
    <w:r w:rsidR="002C4855" w:rsidRPr="002C4855">
      <w:rPr>
        <w:sz w:val="28"/>
        <w:szCs w:val="28"/>
      </w:rPr>
      <w:t>Clanfield</w:t>
    </w:r>
    <w:proofErr w:type="spellEnd"/>
    <w:r w:rsidR="002C4855" w:rsidRPr="002C4855">
      <w:rPr>
        <w:sz w:val="28"/>
        <w:szCs w:val="28"/>
      </w:rPr>
      <w:t xml:space="preserve"> Surgery – Patient Participation Group (PPG)</w:t>
    </w:r>
  </w:p>
  <w:p w14:paraId="3A920BA6" w14:textId="13BF3A85" w:rsidR="001C2C5D" w:rsidRPr="002C4855" w:rsidRDefault="001C2C5D" w:rsidP="002C4855">
    <w:pPr>
      <w:jc w:val="center"/>
      <w:rPr>
        <w:sz w:val="28"/>
        <w:szCs w:val="28"/>
      </w:rPr>
    </w:pPr>
    <w:r>
      <w:rPr>
        <w:sz w:val="28"/>
        <w:szCs w:val="28"/>
      </w:rPr>
      <w:t>Held on 14</w:t>
    </w:r>
    <w:r w:rsidRPr="001C2C5D">
      <w:rPr>
        <w:sz w:val="28"/>
        <w:szCs w:val="28"/>
        <w:vertAlign w:val="superscript"/>
      </w:rPr>
      <w:t>th</w:t>
    </w:r>
    <w:r>
      <w:rPr>
        <w:sz w:val="28"/>
        <w:szCs w:val="28"/>
      </w:rPr>
      <w:t xml:space="preserve"> January 2026 @4.00</w:t>
    </w:r>
    <w:r w:rsidR="00A93CFB">
      <w:rPr>
        <w:sz w:val="28"/>
        <w:szCs w:val="28"/>
      </w:rPr>
      <w:t>pm</w:t>
    </w:r>
  </w:p>
  <w:p w14:paraId="69BE5ABE" w14:textId="77777777" w:rsidR="002C4855" w:rsidRDefault="002C4855" w:rsidP="002C485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959D" w14:textId="77777777" w:rsidR="002421D1" w:rsidRDefault="00242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5A33"/>
    <w:multiLevelType w:val="hybridMultilevel"/>
    <w:tmpl w:val="51B883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2586D"/>
    <w:multiLevelType w:val="hybridMultilevel"/>
    <w:tmpl w:val="2FB6E7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A8108A"/>
    <w:multiLevelType w:val="hybridMultilevel"/>
    <w:tmpl w:val="50A085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9D4DAA"/>
    <w:multiLevelType w:val="hybridMultilevel"/>
    <w:tmpl w:val="716257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836D36"/>
    <w:multiLevelType w:val="hybridMultilevel"/>
    <w:tmpl w:val="79C27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55C83"/>
    <w:multiLevelType w:val="hybridMultilevel"/>
    <w:tmpl w:val="D19CF5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A64516"/>
    <w:multiLevelType w:val="hybridMultilevel"/>
    <w:tmpl w:val="4B905F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2046503">
    <w:abstractNumId w:val="4"/>
  </w:num>
  <w:num w:numId="2" w16cid:durableId="36443022">
    <w:abstractNumId w:val="2"/>
  </w:num>
  <w:num w:numId="3" w16cid:durableId="631907292">
    <w:abstractNumId w:val="5"/>
  </w:num>
  <w:num w:numId="4" w16cid:durableId="1072577892">
    <w:abstractNumId w:val="6"/>
  </w:num>
  <w:num w:numId="5" w16cid:durableId="1804344846">
    <w:abstractNumId w:val="1"/>
  </w:num>
  <w:num w:numId="6" w16cid:durableId="763720715">
    <w:abstractNumId w:val="0"/>
  </w:num>
  <w:num w:numId="7" w16cid:durableId="1900095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55"/>
    <w:rsid w:val="000164A0"/>
    <w:rsid w:val="000165DB"/>
    <w:rsid w:val="00032D82"/>
    <w:rsid w:val="000465A6"/>
    <w:rsid w:val="0005223A"/>
    <w:rsid w:val="000C20CD"/>
    <w:rsid w:val="000D6C1F"/>
    <w:rsid w:val="000E7C63"/>
    <w:rsid w:val="001557B0"/>
    <w:rsid w:val="00157895"/>
    <w:rsid w:val="00162B44"/>
    <w:rsid w:val="00176BEA"/>
    <w:rsid w:val="00177008"/>
    <w:rsid w:val="0018161B"/>
    <w:rsid w:val="001818AF"/>
    <w:rsid w:val="001B1B3E"/>
    <w:rsid w:val="001C2C5D"/>
    <w:rsid w:val="001C3051"/>
    <w:rsid w:val="001F399A"/>
    <w:rsid w:val="001F4C53"/>
    <w:rsid w:val="00212E1C"/>
    <w:rsid w:val="00214A0B"/>
    <w:rsid w:val="00217DAE"/>
    <w:rsid w:val="002208F0"/>
    <w:rsid w:val="00240148"/>
    <w:rsid w:val="002421D1"/>
    <w:rsid w:val="00247E29"/>
    <w:rsid w:val="0026118B"/>
    <w:rsid w:val="00266716"/>
    <w:rsid w:val="002821A4"/>
    <w:rsid w:val="00285164"/>
    <w:rsid w:val="002A07E0"/>
    <w:rsid w:val="002C4855"/>
    <w:rsid w:val="002D36E5"/>
    <w:rsid w:val="002D4094"/>
    <w:rsid w:val="00316095"/>
    <w:rsid w:val="00327B06"/>
    <w:rsid w:val="003357A9"/>
    <w:rsid w:val="003478DC"/>
    <w:rsid w:val="00381CD0"/>
    <w:rsid w:val="00396C58"/>
    <w:rsid w:val="003A3632"/>
    <w:rsid w:val="003A3C4B"/>
    <w:rsid w:val="003B572A"/>
    <w:rsid w:val="003E0BF2"/>
    <w:rsid w:val="003E1C78"/>
    <w:rsid w:val="003E5413"/>
    <w:rsid w:val="003E74B4"/>
    <w:rsid w:val="003F3A23"/>
    <w:rsid w:val="0041001F"/>
    <w:rsid w:val="004112C3"/>
    <w:rsid w:val="00417AB3"/>
    <w:rsid w:val="004219FA"/>
    <w:rsid w:val="00435B24"/>
    <w:rsid w:val="0044342A"/>
    <w:rsid w:val="0044475F"/>
    <w:rsid w:val="00444909"/>
    <w:rsid w:val="0046746C"/>
    <w:rsid w:val="00481319"/>
    <w:rsid w:val="004876F2"/>
    <w:rsid w:val="004C767B"/>
    <w:rsid w:val="004C7FA3"/>
    <w:rsid w:val="004D0D19"/>
    <w:rsid w:val="004D4235"/>
    <w:rsid w:val="004D5A23"/>
    <w:rsid w:val="004F32EE"/>
    <w:rsid w:val="00505D89"/>
    <w:rsid w:val="0053743F"/>
    <w:rsid w:val="005B4A3B"/>
    <w:rsid w:val="005C1EF0"/>
    <w:rsid w:val="005D1E2E"/>
    <w:rsid w:val="005D688B"/>
    <w:rsid w:val="005F4D8C"/>
    <w:rsid w:val="00600A20"/>
    <w:rsid w:val="00604AB6"/>
    <w:rsid w:val="00610AFB"/>
    <w:rsid w:val="00620BF1"/>
    <w:rsid w:val="006371AD"/>
    <w:rsid w:val="006725AB"/>
    <w:rsid w:val="00692168"/>
    <w:rsid w:val="006B5ED9"/>
    <w:rsid w:val="006D60AC"/>
    <w:rsid w:val="0072690F"/>
    <w:rsid w:val="007959C1"/>
    <w:rsid w:val="007A3BF7"/>
    <w:rsid w:val="007A59F8"/>
    <w:rsid w:val="007C3451"/>
    <w:rsid w:val="007C5963"/>
    <w:rsid w:val="0081306F"/>
    <w:rsid w:val="00832D04"/>
    <w:rsid w:val="008B35AB"/>
    <w:rsid w:val="008E153F"/>
    <w:rsid w:val="008F18D3"/>
    <w:rsid w:val="009023F9"/>
    <w:rsid w:val="00912123"/>
    <w:rsid w:val="00917150"/>
    <w:rsid w:val="0092777D"/>
    <w:rsid w:val="00927A78"/>
    <w:rsid w:val="009433D9"/>
    <w:rsid w:val="00982F05"/>
    <w:rsid w:val="009A2080"/>
    <w:rsid w:val="009A5186"/>
    <w:rsid w:val="009D595C"/>
    <w:rsid w:val="009E55D4"/>
    <w:rsid w:val="009E679E"/>
    <w:rsid w:val="009F0968"/>
    <w:rsid w:val="00A16FEB"/>
    <w:rsid w:val="00A22CBF"/>
    <w:rsid w:val="00A43189"/>
    <w:rsid w:val="00A45825"/>
    <w:rsid w:val="00A53A1A"/>
    <w:rsid w:val="00A74090"/>
    <w:rsid w:val="00A75CA6"/>
    <w:rsid w:val="00A83F0D"/>
    <w:rsid w:val="00A874FE"/>
    <w:rsid w:val="00A92BBB"/>
    <w:rsid w:val="00A93CFB"/>
    <w:rsid w:val="00A97D92"/>
    <w:rsid w:val="00AD1F42"/>
    <w:rsid w:val="00AD43B5"/>
    <w:rsid w:val="00AE457A"/>
    <w:rsid w:val="00AE6538"/>
    <w:rsid w:val="00AF4BB3"/>
    <w:rsid w:val="00B05003"/>
    <w:rsid w:val="00B22162"/>
    <w:rsid w:val="00B24D18"/>
    <w:rsid w:val="00B31659"/>
    <w:rsid w:val="00B51032"/>
    <w:rsid w:val="00B61F4D"/>
    <w:rsid w:val="00BB4528"/>
    <w:rsid w:val="00BE3131"/>
    <w:rsid w:val="00BE65FE"/>
    <w:rsid w:val="00BF264D"/>
    <w:rsid w:val="00C13BA1"/>
    <w:rsid w:val="00C24607"/>
    <w:rsid w:val="00C2692E"/>
    <w:rsid w:val="00C305D3"/>
    <w:rsid w:val="00C54705"/>
    <w:rsid w:val="00C82622"/>
    <w:rsid w:val="00CA0E71"/>
    <w:rsid w:val="00CA1386"/>
    <w:rsid w:val="00CB473B"/>
    <w:rsid w:val="00CC386F"/>
    <w:rsid w:val="00CC69F2"/>
    <w:rsid w:val="00CD4DDD"/>
    <w:rsid w:val="00CE2BC4"/>
    <w:rsid w:val="00CE556F"/>
    <w:rsid w:val="00D025AD"/>
    <w:rsid w:val="00D064CF"/>
    <w:rsid w:val="00D07B26"/>
    <w:rsid w:val="00D16196"/>
    <w:rsid w:val="00D407BA"/>
    <w:rsid w:val="00D600C3"/>
    <w:rsid w:val="00D60A74"/>
    <w:rsid w:val="00D76EDB"/>
    <w:rsid w:val="00D81AD7"/>
    <w:rsid w:val="00DE2D29"/>
    <w:rsid w:val="00DE67B3"/>
    <w:rsid w:val="00E024E6"/>
    <w:rsid w:val="00E245A6"/>
    <w:rsid w:val="00EA33F8"/>
    <w:rsid w:val="00ED12DE"/>
    <w:rsid w:val="00ED463A"/>
    <w:rsid w:val="00EE6E14"/>
    <w:rsid w:val="00EF593B"/>
    <w:rsid w:val="00F14EB8"/>
    <w:rsid w:val="00F22900"/>
    <w:rsid w:val="00F336B3"/>
    <w:rsid w:val="00F337C5"/>
    <w:rsid w:val="00F55A41"/>
    <w:rsid w:val="00F7300F"/>
    <w:rsid w:val="00F7737B"/>
    <w:rsid w:val="00F90B66"/>
    <w:rsid w:val="00FA27A7"/>
    <w:rsid w:val="00FC25FD"/>
    <w:rsid w:val="00FE2881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5437AB"/>
  <w15:chartTrackingRefBased/>
  <w15:docId w15:val="{4A15072A-8ED8-4399-A929-B263EA9F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8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4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855"/>
  </w:style>
  <w:style w:type="paragraph" w:styleId="Footer">
    <w:name w:val="footer"/>
    <w:basedOn w:val="Normal"/>
    <w:link w:val="FooterChar"/>
    <w:uiPriority w:val="99"/>
    <w:unhideWhenUsed/>
    <w:rsid w:val="002C4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34AF897DE7D4B966E8036A83115EA" ma:contentTypeVersion="17" ma:contentTypeDescription="Create a new document." ma:contentTypeScope="" ma:versionID="46c4f33d4a6fa778fb6408333953b46a">
  <xsd:schema xmlns:xsd="http://www.w3.org/2001/XMLSchema" xmlns:xs="http://www.w3.org/2001/XMLSchema" xmlns:p="http://schemas.microsoft.com/office/2006/metadata/properties" xmlns:ns1="http://schemas.microsoft.com/sharepoint/v3" xmlns:ns2="a03291e8-4b60-4900-bb61-04017ac95a3e" xmlns:ns3="9cf145c9-9003-435e-9e61-a6b37b5b8aba" targetNamespace="http://schemas.microsoft.com/office/2006/metadata/properties" ma:root="true" ma:fieldsID="8dc57dfce01086b054d2687daa9faf1c" ns1:_="" ns2:_="" ns3:_="">
    <xsd:import namespace="http://schemas.microsoft.com/sharepoint/v3"/>
    <xsd:import namespace="a03291e8-4b60-4900-bb61-04017ac95a3e"/>
    <xsd:import namespace="9cf145c9-9003-435e-9e61-a6b37b5b8ab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291e8-4b60-4900-bb61-04017ac95a3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45c9-9003-435e-9e61-a6b37b5b8a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848e09-a1df-4925-878a-3d43b80bd6d2}" ma:internalName="TaxCatchAll" ma:showField="CatchAllData" ma:web="9cf145c9-9003-435e-9e61-a6b37b5b8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03291e8-4b60-4900-bb61-04017ac95a3e">
      <Terms xmlns="http://schemas.microsoft.com/office/infopath/2007/PartnerControls"/>
    </lcf76f155ced4ddcb4097134ff3c332f>
    <_ip_UnifiedCompliancePolicyProperties xmlns="http://schemas.microsoft.com/sharepoint/v3" xsi:nil="true"/>
    <TaxCatchAll xmlns="9cf145c9-9003-435e-9e61-a6b37b5b8aba" xsi:nil="true"/>
    <Person xmlns="a03291e8-4b60-4900-bb61-04017ac95a3e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2DDA4F21-0D51-4699-8085-D1A31D7CA132}"/>
</file>

<file path=customXml/itemProps2.xml><?xml version="1.0" encoding="utf-8"?>
<ds:datastoreItem xmlns:ds="http://schemas.openxmlformats.org/officeDocument/2006/customXml" ds:itemID="{9A6E9CC9-CC35-41C1-9C7D-E6DD85ABE376}"/>
</file>

<file path=customXml/itemProps3.xml><?xml version="1.0" encoding="utf-8"?>
<ds:datastoreItem xmlns:ds="http://schemas.openxmlformats.org/officeDocument/2006/customXml" ds:itemID="{B673AFF2-EF82-460A-B6E5-E3D6742059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Hobbs</dc:creator>
  <cp:keywords/>
  <dc:description/>
  <cp:lastModifiedBy>SERTIN, Natalie (THE CLANFIELD PRACTICE)</cp:lastModifiedBy>
  <cp:revision>2</cp:revision>
  <cp:lastPrinted>2026-01-20T14:06:00Z</cp:lastPrinted>
  <dcterms:created xsi:type="dcterms:W3CDTF">2026-01-26T12:04:00Z</dcterms:created>
  <dcterms:modified xsi:type="dcterms:W3CDTF">2026-01-26T12:04:00Z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0x010100C0A34AF897DE7D4B966E8036A83115EA</vt:lpwstr>
  </property>
</Properties>
</file>