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730C" w14:textId="77777777" w:rsidR="0006649B" w:rsidRDefault="0006649B"/>
    <w:p w14:paraId="6B52194B" w14:textId="25774605" w:rsidR="0006649B" w:rsidRPr="0006649B" w:rsidRDefault="0006649B">
      <w:pPr>
        <w:rPr>
          <w:sz w:val="28"/>
          <w:szCs w:val="28"/>
        </w:rPr>
      </w:pPr>
      <w:r w:rsidRPr="0006649B">
        <w:rPr>
          <w:sz w:val="28"/>
          <w:szCs w:val="28"/>
        </w:rPr>
        <w:t>Purpose</w:t>
      </w:r>
      <w:r w:rsidR="006A25E7">
        <w:rPr>
          <w:sz w:val="28"/>
          <w:szCs w:val="28"/>
        </w:rPr>
        <w:t>:</w:t>
      </w:r>
    </w:p>
    <w:p w14:paraId="714037B0" w14:textId="0DA456CC" w:rsidR="0006649B" w:rsidRDefault="0006649B" w:rsidP="0006649B">
      <w:pPr>
        <w:pStyle w:val="ListParagraph"/>
        <w:numPr>
          <w:ilvl w:val="0"/>
          <w:numId w:val="1"/>
        </w:numPr>
      </w:pPr>
      <w:r>
        <w:t xml:space="preserve">To develop a working partnership between patients and </w:t>
      </w:r>
      <w:r w:rsidR="00773293">
        <w:t>T</w:t>
      </w:r>
      <w:r>
        <w:t xml:space="preserve">he </w:t>
      </w:r>
      <w:proofErr w:type="spellStart"/>
      <w:r>
        <w:t>Clanfield</w:t>
      </w:r>
      <w:proofErr w:type="spellEnd"/>
      <w:r w:rsidR="00D06CAD">
        <w:t xml:space="preserve"> Practice, </w:t>
      </w:r>
      <w:r w:rsidR="00081792">
        <w:t>helping GPs and their staff to communicate accurately and honestly with their patient population, ensuring there is regular two-way dialogue and feedback between them</w:t>
      </w:r>
      <w:r w:rsidR="00F71626">
        <w:t>.</w:t>
      </w:r>
      <w:r w:rsidR="00301089">
        <w:t xml:space="preserve"> </w:t>
      </w:r>
      <w:r w:rsidR="001D7F8F">
        <w:t xml:space="preserve">Facilitating understanding of </w:t>
      </w:r>
      <w:r w:rsidR="00B93802">
        <w:t>patient</w:t>
      </w:r>
      <w:r w:rsidR="008F1A58">
        <w:t>s</w:t>
      </w:r>
      <w:r w:rsidR="004A6382">
        <w:t>’ priorities</w:t>
      </w:r>
      <w:r w:rsidR="00567A8C">
        <w:t>, needs and perspectives.</w:t>
      </w:r>
    </w:p>
    <w:p w14:paraId="7BEA9B67" w14:textId="77777777" w:rsidR="00374E24" w:rsidRDefault="00A01E54" w:rsidP="00D947A2">
      <w:pPr>
        <w:pStyle w:val="ListParagraph"/>
        <w:numPr>
          <w:ilvl w:val="0"/>
          <w:numId w:val="1"/>
        </w:numPr>
      </w:pPr>
      <w:r>
        <w:t xml:space="preserve">The Group can provide </w:t>
      </w:r>
      <w:r w:rsidR="00240F1F">
        <w:t>additional resource for the practice raising awareness of and signposting wider services, promoting health and well-being choices, providing practical help in administering specific campaigns.</w:t>
      </w:r>
    </w:p>
    <w:p w14:paraId="56D41498" w14:textId="08B3CD44" w:rsidR="00081792" w:rsidRDefault="00240F1F" w:rsidP="00374E24">
      <w:pPr>
        <w:pStyle w:val="ListParagraph"/>
        <w:numPr>
          <w:ilvl w:val="0"/>
          <w:numId w:val="1"/>
        </w:numPr>
      </w:pPr>
      <w:r>
        <w:t xml:space="preserve"> Patients will have opportunities to become involved in other community initiatives focused on local health care provision e.g. P</w:t>
      </w:r>
      <w:r w:rsidR="003819BF">
        <w:t xml:space="preserve">rimary </w:t>
      </w:r>
      <w:r>
        <w:t>C</w:t>
      </w:r>
      <w:r w:rsidR="003819BF">
        <w:t xml:space="preserve">are </w:t>
      </w:r>
      <w:r>
        <w:t>N</w:t>
      </w:r>
      <w:r w:rsidR="003819BF">
        <w:t>etwork</w:t>
      </w:r>
      <w:r w:rsidR="00510DC8">
        <w:t>.</w:t>
      </w:r>
      <w:r>
        <w:t xml:space="preserve"> </w:t>
      </w:r>
      <w:r w:rsidR="00081792">
        <w:t xml:space="preserve"> </w:t>
      </w:r>
    </w:p>
    <w:p w14:paraId="6ACB9E1C" w14:textId="74A2787E" w:rsidR="00D06CAD" w:rsidRDefault="00D06CAD" w:rsidP="0006649B">
      <w:pPr>
        <w:pStyle w:val="ListParagraph"/>
        <w:numPr>
          <w:ilvl w:val="0"/>
          <w:numId w:val="1"/>
        </w:numPr>
      </w:pPr>
      <w:r>
        <w:t>It is not a forum for individual patient complains.  These must be fed to the Practice through their complaint procedure</w:t>
      </w:r>
      <w:r w:rsidR="00773293">
        <w:t>.</w:t>
      </w:r>
    </w:p>
    <w:p w14:paraId="6742F934" w14:textId="0428FBD2" w:rsidR="00B36F63" w:rsidRDefault="00B36F63" w:rsidP="00D06CAD">
      <w:pPr>
        <w:rPr>
          <w:sz w:val="28"/>
          <w:szCs w:val="28"/>
        </w:rPr>
      </w:pPr>
      <w:r>
        <w:rPr>
          <w:sz w:val="28"/>
          <w:szCs w:val="28"/>
        </w:rPr>
        <w:t>Objectives</w:t>
      </w:r>
    </w:p>
    <w:p w14:paraId="73011EF4" w14:textId="76A31826" w:rsidR="00B36F63" w:rsidRDefault="00B36F63" w:rsidP="00B36F63">
      <w:pPr>
        <w:pStyle w:val="ListParagraph"/>
        <w:numPr>
          <w:ilvl w:val="0"/>
          <w:numId w:val="5"/>
        </w:numPr>
      </w:pPr>
      <w:r>
        <w:t>The Group can influence the development of policies in the practice by representing patient views.</w:t>
      </w:r>
    </w:p>
    <w:p w14:paraId="3FEE4926" w14:textId="38304003" w:rsidR="00B36F63" w:rsidRDefault="00B36F63" w:rsidP="00B36F63">
      <w:pPr>
        <w:pStyle w:val="ListParagraph"/>
        <w:numPr>
          <w:ilvl w:val="0"/>
          <w:numId w:val="5"/>
        </w:numPr>
      </w:pPr>
      <w:r>
        <w:t xml:space="preserve">The Group </w:t>
      </w:r>
      <w:r w:rsidR="00081792">
        <w:t>c</w:t>
      </w:r>
      <w:r>
        <w:t xml:space="preserve">an be informed of commissioning plans and policies of </w:t>
      </w:r>
      <w:r w:rsidR="00081792">
        <w:t xml:space="preserve">the </w:t>
      </w:r>
      <w:r w:rsidR="00773293">
        <w:t xml:space="preserve">NHS </w:t>
      </w:r>
      <w:r w:rsidR="00081792">
        <w:t xml:space="preserve">Hampshire and IOW Integrated Care Board </w:t>
      </w:r>
      <w:r w:rsidR="00374E24">
        <w:t xml:space="preserve">(ICB) </w:t>
      </w:r>
      <w:r w:rsidR="00081792">
        <w:t>as applicable and engage in consultations when required.</w:t>
      </w:r>
    </w:p>
    <w:p w14:paraId="555888C0" w14:textId="28295AF2" w:rsidR="00B36F63" w:rsidRDefault="00B36F63" w:rsidP="00B36F63">
      <w:pPr>
        <w:pStyle w:val="ListParagraph"/>
        <w:numPr>
          <w:ilvl w:val="0"/>
          <w:numId w:val="5"/>
        </w:numPr>
      </w:pPr>
      <w:r w:rsidRPr="00B36F63">
        <w:t xml:space="preserve">The Group can work with the Practice </w:t>
      </w:r>
      <w:r w:rsidR="00773293">
        <w:t xml:space="preserve">and where applicable </w:t>
      </w:r>
      <w:r w:rsidRPr="00B36F63">
        <w:t>conduct surveys with patients to inform the PPG action plan</w:t>
      </w:r>
      <w:r w:rsidR="00773293">
        <w:t>.</w:t>
      </w:r>
      <w:r w:rsidRPr="00B36F63">
        <w:t xml:space="preserve"> </w:t>
      </w:r>
    </w:p>
    <w:p w14:paraId="0ADF7E57" w14:textId="010F77DA" w:rsidR="00B36F63" w:rsidRPr="00B36F63" w:rsidRDefault="00B36F63" w:rsidP="00B36F63">
      <w:pPr>
        <w:pStyle w:val="ListParagraph"/>
        <w:numPr>
          <w:ilvl w:val="0"/>
          <w:numId w:val="5"/>
        </w:numPr>
      </w:pPr>
      <w:r>
        <w:t xml:space="preserve">The Group can act as a conduit with applicable community groups (Councils and Voluntary Groups) </w:t>
      </w:r>
    </w:p>
    <w:p w14:paraId="1C1F172B" w14:textId="6CB7EE6F" w:rsidR="00D06CAD" w:rsidRPr="00D06CAD" w:rsidRDefault="00D06CAD" w:rsidP="00D06CAD">
      <w:pPr>
        <w:rPr>
          <w:sz w:val="28"/>
          <w:szCs w:val="28"/>
        </w:rPr>
      </w:pPr>
      <w:r w:rsidRPr="00D06CAD">
        <w:rPr>
          <w:sz w:val="28"/>
          <w:szCs w:val="28"/>
        </w:rPr>
        <w:t>Ways of Working</w:t>
      </w:r>
      <w:r w:rsidR="006A25E7">
        <w:rPr>
          <w:sz w:val="28"/>
          <w:szCs w:val="28"/>
        </w:rPr>
        <w:t>:</w:t>
      </w:r>
    </w:p>
    <w:p w14:paraId="035F311C" w14:textId="46E12878" w:rsidR="00D06CAD" w:rsidRDefault="00D06CAD" w:rsidP="0006649B">
      <w:pPr>
        <w:pStyle w:val="ListParagraph"/>
        <w:numPr>
          <w:ilvl w:val="0"/>
          <w:numId w:val="1"/>
        </w:numPr>
      </w:pPr>
      <w:r>
        <w:t>The Practice will normally use the PPG membership whenever th</w:t>
      </w:r>
      <w:r w:rsidR="00B36F63">
        <w:t>e</w:t>
      </w:r>
      <w:r>
        <w:t>y are considering changes that may impact upon the patient experience whilst in the care of the Practice</w:t>
      </w:r>
      <w:r w:rsidR="00081792">
        <w:t>.</w:t>
      </w:r>
    </w:p>
    <w:p w14:paraId="2E2B4302" w14:textId="4C174BE3" w:rsidR="00081792" w:rsidRDefault="00081792" w:rsidP="0006649B">
      <w:pPr>
        <w:pStyle w:val="ListParagraph"/>
        <w:numPr>
          <w:ilvl w:val="0"/>
          <w:numId w:val="1"/>
        </w:numPr>
      </w:pPr>
      <w:r>
        <w:t>Information can be given to patients and carers through poster displays and a practice newsletter.</w:t>
      </w:r>
    </w:p>
    <w:p w14:paraId="1E64C927" w14:textId="0772C280" w:rsidR="00D06CAD" w:rsidRDefault="00D06CAD" w:rsidP="0006649B">
      <w:pPr>
        <w:pStyle w:val="ListParagraph"/>
        <w:numPr>
          <w:ilvl w:val="0"/>
          <w:numId w:val="1"/>
        </w:numPr>
      </w:pPr>
      <w:r>
        <w:t>The Practice communication/partnership with the PPG maybe via mail, email or through calling a PPG meeting.</w:t>
      </w:r>
    </w:p>
    <w:p w14:paraId="02366F59" w14:textId="6A6B371A" w:rsidR="00D06CAD" w:rsidRDefault="00D06CAD" w:rsidP="0006649B">
      <w:pPr>
        <w:pStyle w:val="ListParagraph"/>
        <w:numPr>
          <w:ilvl w:val="0"/>
          <w:numId w:val="1"/>
        </w:numPr>
      </w:pPr>
      <w:r>
        <w:t>Where appropriate the Practice may ask for a volunteer(s) to work with them on specific projects</w:t>
      </w:r>
      <w:r w:rsidR="00773293">
        <w:t>.</w:t>
      </w:r>
    </w:p>
    <w:p w14:paraId="4985084D" w14:textId="78F0096C" w:rsidR="00374E24" w:rsidRDefault="00374E24" w:rsidP="00374E24">
      <w:pPr>
        <w:pStyle w:val="ListParagraph"/>
      </w:pPr>
    </w:p>
    <w:p w14:paraId="43E2EA1D" w14:textId="1926546D" w:rsidR="00374E24" w:rsidRDefault="00374E24" w:rsidP="00374E24"/>
    <w:p w14:paraId="3046617B" w14:textId="77777777" w:rsidR="00773293" w:rsidRDefault="00773293" w:rsidP="00D06CAD">
      <w:pPr>
        <w:rPr>
          <w:sz w:val="28"/>
          <w:szCs w:val="28"/>
        </w:rPr>
      </w:pPr>
    </w:p>
    <w:p w14:paraId="59DE5147" w14:textId="6A21DDC9" w:rsidR="00D06CAD" w:rsidRDefault="00D06CAD" w:rsidP="00D06CAD">
      <w:pPr>
        <w:rPr>
          <w:sz w:val="28"/>
          <w:szCs w:val="28"/>
        </w:rPr>
      </w:pPr>
      <w:r w:rsidRPr="00D06CAD">
        <w:rPr>
          <w:sz w:val="28"/>
          <w:szCs w:val="28"/>
        </w:rPr>
        <w:t>Membership</w:t>
      </w:r>
      <w:r w:rsidR="006A25E7">
        <w:rPr>
          <w:sz w:val="28"/>
          <w:szCs w:val="28"/>
        </w:rPr>
        <w:t>:</w:t>
      </w:r>
    </w:p>
    <w:p w14:paraId="58260F34" w14:textId="71E68548" w:rsidR="00081792" w:rsidRDefault="00D06CAD" w:rsidP="00D06CAD">
      <w:pPr>
        <w:pStyle w:val="ListParagraph"/>
        <w:numPr>
          <w:ilvl w:val="0"/>
          <w:numId w:val="2"/>
        </w:numPr>
      </w:pPr>
      <w:r w:rsidRPr="00D06CAD">
        <w:t xml:space="preserve">Any patient registered with the Practice or the carer of a registered patient may become a member.  </w:t>
      </w:r>
      <w:r w:rsidR="00081792">
        <w:t xml:space="preserve">The Group will </w:t>
      </w:r>
      <w:r w:rsidR="00374E24">
        <w:t xml:space="preserve">also </w:t>
      </w:r>
      <w:r w:rsidR="00081792">
        <w:t xml:space="preserve">include </w:t>
      </w:r>
      <w:r w:rsidR="00773293">
        <w:t>the Practice</w:t>
      </w:r>
      <w:r w:rsidR="00081792">
        <w:t xml:space="preserve"> Manager </w:t>
      </w:r>
      <w:r w:rsidR="00773293">
        <w:t xml:space="preserve">and </w:t>
      </w:r>
      <w:r w:rsidR="00081792">
        <w:t>other practice team members as representative of the Practice.</w:t>
      </w:r>
    </w:p>
    <w:p w14:paraId="3E103A2A" w14:textId="34C72D6A" w:rsidR="00D06CAD" w:rsidRDefault="00D06CAD" w:rsidP="00D06CAD">
      <w:pPr>
        <w:pStyle w:val="ListParagraph"/>
        <w:numPr>
          <w:ilvl w:val="0"/>
          <w:numId w:val="2"/>
        </w:numPr>
      </w:pPr>
      <w:r w:rsidRPr="00D06CAD">
        <w:t xml:space="preserve">The Practice will maintain a listing of members and the PPG will be run following the Practice Data Protection Policy.  </w:t>
      </w:r>
    </w:p>
    <w:p w14:paraId="03B7880F" w14:textId="003880B9" w:rsidR="00D06CAD" w:rsidRDefault="00D06CAD" w:rsidP="00D06CAD">
      <w:pPr>
        <w:pStyle w:val="ListParagraph"/>
        <w:numPr>
          <w:ilvl w:val="0"/>
          <w:numId w:val="2"/>
        </w:numPr>
      </w:pPr>
      <w:r>
        <w:t>Membership will normally be a formality, but the Practice reserves the right to turn down or remove membership if a member</w:t>
      </w:r>
      <w:r w:rsidR="006A25E7">
        <w:t>’s behaviour falls below the expected standards set out in the Code of Conduct.</w:t>
      </w:r>
    </w:p>
    <w:p w14:paraId="5A8F76E4" w14:textId="3586108D" w:rsidR="006A25E7" w:rsidRDefault="006A25E7" w:rsidP="00D06CAD">
      <w:pPr>
        <w:pStyle w:val="ListParagraph"/>
        <w:numPr>
          <w:ilvl w:val="0"/>
          <w:numId w:val="2"/>
        </w:numPr>
      </w:pPr>
      <w:r>
        <w:t xml:space="preserve">Membership of the PPG will cease when the member (carer </w:t>
      </w:r>
      <w:r w:rsidR="00773293">
        <w:t>relationship) is</w:t>
      </w:r>
      <w:r>
        <w:t xml:space="preserve"> no longer registered </w:t>
      </w:r>
      <w:r w:rsidR="00773293">
        <w:t xml:space="preserve">with the Practice </w:t>
      </w:r>
      <w:r>
        <w:t>or resigns from the PPG.</w:t>
      </w:r>
    </w:p>
    <w:p w14:paraId="58DDC839" w14:textId="6004D0F3" w:rsidR="006A25E7" w:rsidRDefault="006A25E7" w:rsidP="006A25E7">
      <w:pPr>
        <w:rPr>
          <w:sz w:val="28"/>
          <w:szCs w:val="28"/>
        </w:rPr>
      </w:pPr>
      <w:r w:rsidRPr="006A25E7">
        <w:rPr>
          <w:sz w:val="28"/>
          <w:szCs w:val="28"/>
        </w:rPr>
        <w:t xml:space="preserve">Officers: </w:t>
      </w:r>
    </w:p>
    <w:p w14:paraId="0D870170" w14:textId="7335B422" w:rsidR="006A25E7" w:rsidRDefault="006A25E7" w:rsidP="006A25E7">
      <w:pPr>
        <w:pStyle w:val="ListParagraph"/>
        <w:numPr>
          <w:ilvl w:val="0"/>
          <w:numId w:val="3"/>
        </w:numPr>
      </w:pPr>
      <w:r>
        <w:t xml:space="preserve">The PPG will elect a </w:t>
      </w:r>
      <w:proofErr w:type="gramStart"/>
      <w:r>
        <w:t>Chairperson</w:t>
      </w:r>
      <w:proofErr w:type="gramEnd"/>
      <w:r>
        <w:t xml:space="preserve"> plus one Deputy Chair and a Secretary.</w:t>
      </w:r>
    </w:p>
    <w:p w14:paraId="2FAE7C06" w14:textId="0633B245" w:rsidR="006A25E7" w:rsidRDefault="006A25E7" w:rsidP="006A25E7">
      <w:pPr>
        <w:pStyle w:val="ListParagraph"/>
        <w:numPr>
          <w:ilvl w:val="0"/>
          <w:numId w:val="3"/>
        </w:numPr>
      </w:pPr>
      <w:r>
        <w:t xml:space="preserve">Once a year (at the annual meeting) the PPG members should appoint to these officer roles by vote at the meeting </w:t>
      </w:r>
      <w:r w:rsidR="00773293">
        <w:t>(</w:t>
      </w:r>
      <w:r>
        <w:t xml:space="preserve">if </w:t>
      </w:r>
      <w:proofErr w:type="gramStart"/>
      <w:r>
        <w:t>necessary</w:t>
      </w:r>
      <w:proofErr w:type="gramEnd"/>
      <w:r>
        <w:t xml:space="preserve"> using a secret ballot) </w:t>
      </w:r>
    </w:p>
    <w:p w14:paraId="443A87EB" w14:textId="0A13050E" w:rsidR="006A25E7" w:rsidRDefault="006A25E7" w:rsidP="006A25E7">
      <w:pPr>
        <w:rPr>
          <w:sz w:val="28"/>
          <w:szCs w:val="28"/>
        </w:rPr>
      </w:pPr>
      <w:r w:rsidRPr="006A25E7">
        <w:rPr>
          <w:sz w:val="28"/>
          <w:szCs w:val="28"/>
        </w:rPr>
        <w:t>Management of meetings:</w:t>
      </w:r>
    </w:p>
    <w:p w14:paraId="6B06726F" w14:textId="7CEA8C33" w:rsidR="006A25E7" w:rsidRPr="00081792" w:rsidRDefault="006A25E7" w:rsidP="006A25E7">
      <w:pPr>
        <w:pStyle w:val="ListParagraph"/>
        <w:numPr>
          <w:ilvl w:val="0"/>
          <w:numId w:val="4"/>
        </w:numPr>
      </w:pPr>
      <w:r w:rsidRPr="00081792">
        <w:t xml:space="preserve">A pattern of meetings for the year will be agreed and arranged </w:t>
      </w:r>
      <w:r w:rsidR="00B36F63" w:rsidRPr="00081792">
        <w:t>for</w:t>
      </w:r>
      <w:r w:rsidRPr="00081792">
        <w:t xml:space="preserve"> the year</w:t>
      </w:r>
      <w:r w:rsidR="00B36F63" w:rsidRPr="00081792">
        <w:t>.</w:t>
      </w:r>
    </w:p>
    <w:p w14:paraId="305F7BE5" w14:textId="3A1D405F" w:rsidR="00B36F63" w:rsidRPr="00081792" w:rsidRDefault="00B36F63" w:rsidP="006A25E7">
      <w:pPr>
        <w:pStyle w:val="ListParagraph"/>
        <w:numPr>
          <w:ilvl w:val="0"/>
          <w:numId w:val="4"/>
        </w:numPr>
      </w:pPr>
      <w:r w:rsidRPr="00081792">
        <w:t>Any PPG members unable to attend should send their apologies in advance.</w:t>
      </w:r>
    </w:p>
    <w:p w14:paraId="607F5DC2" w14:textId="347E8FDC" w:rsidR="0006649B" w:rsidRDefault="0006649B" w:rsidP="00FF1F56"/>
    <w:p w14:paraId="1E229165" w14:textId="060001EA" w:rsidR="00773293" w:rsidRDefault="00773293" w:rsidP="00FF1F56">
      <w:pPr>
        <w:rPr>
          <w:sz w:val="28"/>
          <w:szCs w:val="28"/>
        </w:rPr>
      </w:pPr>
      <w:r w:rsidRPr="00773293">
        <w:rPr>
          <w:sz w:val="28"/>
          <w:szCs w:val="28"/>
        </w:rPr>
        <w:t xml:space="preserve">Date of adoption of Terms of Reference </w:t>
      </w:r>
      <w:r>
        <w:rPr>
          <w:sz w:val="28"/>
          <w:szCs w:val="28"/>
        </w:rPr>
        <w:t>(TOR)</w:t>
      </w:r>
    </w:p>
    <w:p w14:paraId="7AE18AC8" w14:textId="010CC04B" w:rsidR="00773293" w:rsidRPr="00773293" w:rsidRDefault="00D907CA" w:rsidP="00FF1F56">
      <w:pPr>
        <w:rPr>
          <w:sz w:val="28"/>
          <w:szCs w:val="28"/>
        </w:rPr>
      </w:pPr>
      <w:r>
        <w:rPr>
          <w:sz w:val="28"/>
          <w:szCs w:val="28"/>
        </w:rPr>
        <w:t>Approved on 14</w:t>
      </w:r>
      <w:r w:rsidRPr="00D907C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2026 by The </w:t>
      </w:r>
      <w:proofErr w:type="spellStart"/>
      <w:r>
        <w:rPr>
          <w:sz w:val="28"/>
          <w:szCs w:val="28"/>
        </w:rPr>
        <w:t>Clanfield</w:t>
      </w:r>
      <w:proofErr w:type="spellEnd"/>
      <w:r>
        <w:rPr>
          <w:sz w:val="28"/>
          <w:szCs w:val="28"/>
        </w:rPr>
        <w:t xml:space="preserve"> Practice PPG</w:t>
      </w:r>
    </w:p>
    <w:sectPr w:rsidR="00773293" w:rsidRPr="00773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1812" w14:textId="77777777" w:rsidR="0006649B" w:rsidRDefault="0006649B" w:rsidP="0006649B">
      <w:pPr>
        <w:spacing w:after="0" w:line="240" w:lineRule="auto"/>
      </w:pPr>
      <w:r>
        <w:separator/>
      </w:r>
    </w:p>
  </w:endnote>
  <w:endnote w:type="continuationSeparator" w:id="0">
    <w:p w14:paraId="4E515E26" w14:textId="77777777" w:rsidR="0006649B" w:rsidRDefault="0006649B" w:rsidP="0006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3044" w14:textId="77777777" w:rsidR="00374E24" w:rsidRDefault="00374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336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E6F66" w14:textId="1AB4C38D" w:rsidR="00374E24" w:rsidRDefault="00374E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224F06" w14:textId="77777777" w:rsidR="00374E24" w:rsidRDefault="00374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2BF9" w14:textId="77777777" w:rsidR="00374E24" w:rsidRDefault="00374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A0E6" w14:textId="77777777" w:rsidR="0006649B" w:rsidRDefault="0006649B" w:rsidP="0006649B">
      <w:pPr>
        <w:spacing w:after="0" w:line="240" w:lineRule="auto"/>
      </w:pPr>
      <w:r>
        <w:separator/>
      </w:r>
    </w:p>
  </w:footnote>
  <w:footnote w:type="continuationSeparator" w:id="0">
    <w:p w14:paraId="5B199922" w14:textId="77777777" w:rsidR="0006649B" w:rsidRDefault="0006649B" w:rsidP="0006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E5FF" w14:textId="77777777" w:rsidR="00374E24" w:rsidRDefault="00374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D2E8" w14:textId="3BBBA4F4" w:rsidR="0006649B" w:rsidRPr="0006649B" w:rsidRDefault="00773293" w:rsidP="0006649B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The </w:t>
    </w:r>
    <w:proofErr w:type="spellStart"/>
    <w:r w:rsidR="0006649B" w:rsidRPr="0006649B">
      <w:rPr>
        <w:sz w:val="28"/>
        <w:szCs w:val="28"/>
      </w:rPr>
      <w:t>Clanfield</w:t>
    </w:r>
    <w:proofErr w:type="spellEnd"/>
    <w:r w:rsidR="0006649B" w:rsidRPr="0006649B">
      <w:rPr>
        <w:sz w:val="28"/>
        <w:szCs w:val="28"/>
      </w:rPr>
      <w:t xml:space="preserve"> </w:t>
    </w:r>
    <w:r>
      <w:rPr>
        <w:sz w:val="28"/>
        <w:szCs w:val="28"/>
      </w:rPr>
      <w:t>Practice</w:t>
    </w:r>
    <w:r w:rsidR="0006649B" w:rsidRPr="0006649B">
      <w:rPr>
        <w:sz w:val="28"/>
        <w:szCs w:val="28"/>
      </w:rPr>
      <w:t xml:space="preserve"> Patient Participation Group</w:t>
    </w:r>
    <w:r>
      <w:rPr>
        <w:sz w:val="28"/>
        <w:szCs w:val="28"/>
      </w:rPr>
      <w:t xml:space="preserve"> (PPG)</w:t>
    </w:r>
  </w:p>
  <w:p w14:paraId="0463D117" w14:textId="4F1E8F6A" w:rsidR="0006649B" w:rsidRPr="0006649B" w:rsidRDefault="0006649B" w:rsidP="0006649B">
    <w:pPr>
      <w:pStyle w:val="Header"/>
      <w:jc w:val="center"/>
      <w:rPr>
        <w:sz w:val="28"/>
        <w:szCs w:val="28"/>
      </w:rPr>
    </w:pPr>
    <w:r w:rsidRPr="0006649B">
      <w:rPr>
        <w:sz w:val="28"/>
        <w:szCs w:val="28"/>
      </w:rPr>
      <w:t>Terms of Reference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1D99" w14:textId="77777777" w:rsidR="00374E24" w:rsidRDefault="0037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24E"/>
    <w:multiLevelType w:val="hybridMultilevel"/>
    <w:tmpl w:val="DA582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52CF"/>
    <w:multiLevelType w:val="hybridMultilevel"/>
    <w:tmpl w:val="1346A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548F0"/>
    <w:multiLevelType w:val="hybridMultilevel"/>
    <w:tmpl w:val="BB9E3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1344A"/>
    <w:multiLevelType w:val="hybridMultilevel"/>
    <w:tmpl w:val="50AE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15C6B"/>
    <w:multiLevelType w:val="hybridMultilevel"/>
    <w:tmpl w:val="92926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4067">
    <w:abstractNumId w:val="0"/>
  </w:num>
  <w:num w:numId="2" w16cid:durableId="1546454002">
    <w:abstractNumId w:val="2"/>
  </w:num>
  <w:num w:numId="3" w16cid:durableId="1344429485">
    <w:abstractNumId w:val="1"/>
  </w:num>
  <w:num w:numId="4" w16cid:durableId="1812356611">
    <w:abstractNumId w:val="3"/>
  </w:num>
  <w:num w:numId="5" w16cid:durableId="1507940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9B"/>
    <w:rsid w:val="0006649B"/>
    <w:rsid w:val="000753C8"/>
    <w:rsid w:val="00081792"/>
    <w:rsid w:val="000D31E7"/>
    <w:rsid w:val="000F45CD"/>
    <w:rsid w:val="001D7F8F"/>
    <w:rsid w:val="00240F1F"/>
    <w:rsid w:val="00273408"/>
    <w:rsid w:val="00275A30"/>
    <w:rsid w:val="002A7A04"/>
    <w:rsid w:val="002B4F7E"/>
    <w:rsid w:val="002D45F5"/>
    <w:rsid w:val="00301089"/>
    <w:rsid w:val="00374E24"/>
    <w:rsid w:val="003819BF"/>
    <w:rsid w:val="00424263"/>
    <w:rsid w:val="0043521B"/>
    <w:rsid w:val="004A6382"/>
    <w:rsid w:val="00510DC8"/>
    <w:rsid w:val="00567A8C"/>
    <w:rsid w:val="005D5042"/>
    <w:rsid w:val="006A25E7"/>
    <w:rsid w:val="0072358F"/>
    <w:rsid w:val="00773293"/>
    <w:rsid w:val="008F1A58"/>
    <w:rsid w:val="00954A79"/>
    <w:rsid w:val="00A01E54"/>
    <w:rsid w:val="00B36F63"/>
    <w:rsid w:val="00B93802"/>
    <w:rsid w:val="00D06CAD"/>
    <w:rsid w:val="00D907CA"/>
    <w:rsid w:val="00D947A2"/>
    <w:rsid w:val="00DA5873"/>
    <w:rsid w:val="00DC08FC"/>
    <w:rsid w:val="00F3145B"/>
    <w:rsid w:val="00F71626"/>
    <w:rsid w:val="00FA52C5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4957A0"/>
  <w15:chartTrackingRefBased/>
  <w15:docId w15:val="{45A1AE49-76C8-4E22-AD84-91823DE4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4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6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9B"/>
  </w:style>
  <w:style w:type="paragraph" w:styleId="Footer">
    <w:name w:val="footer"/>
    <w:basedOn w:val="Normal"/>
    <w:link w:val="FooterChar"/>
    <w:uiPriority w:val="99"/>
    <w:unhideWhenUsed/>
    <w:rsid w:val="00066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34AF897DE7D4B966E8036A83115EA" ma:contentTypeVersion="17" ma:contentTypeDescription="Create a new document." ma:contentTypeScope="" ma:versionID="46c4f33d4a6fa778fb6408333953b46a">
  <xsd:schema xmlns:xsd="http://www.w3.org/2001/XMLSchema" xmlns:xs="http://www.w3.org/2001/XMLSchema" xmlns:p="http://schemas.microsoft.com/office/2006/metadata/properties" xmlns:ns1="http://schemas.microsoft.com/sharepoint/v3" xmlns:ns2="a03291e8-4b60-4900-bb61-04017ac95a3e" xmlns:ns3="9cf145c9-9003-435e-9e61-a6b37b5b8aba" targetNamespace="http://schemas.microsoft.com/office/2006/metadata/properties" ma:root="true" ma:fieldsID="8dc57dfce01086b054d2687daa9faf1c" ns1:_="" ns2:_="" ns3:_="">
    <xsd:import namespace="http://schemas.microsoft.com/sharepoint/v3"/>
    <xsd:import namespace="a03291e8-4b60-4900-bb61-04017ac95a3e"/>
    <xsd:import namespace="9cf145c9-9003-435e-9e61-a6b37b5b8ab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91e8-4b60-4900-bb61-04017ac95a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45c9-9003-435e-9e61-a6b37b5b8a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48e09-a1df-4925-878a-3d43b80bd6d2}" ma:internalName="TaxCatchAll" ma:showField="CatchAllData" ma:web="9cf145c9-9003-435e-9e61-a6b37b5b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03291e8-4b60-4900-bb61-04017ac95a3e">
      <Terms xmlns="http://schemas.microsoft.com/office/infopath/2007/PartnerControls"/>
    </lcf76f155ced4ddcb4097134ff3c332f>
    <_ip_UnifiedCompliancePolicyProperties xmlns="http://schemas.microsoft.com/sharepoint/v3" xsi:nil="true"/>
    <TaxCatchAll xmlns="9cf145c9-9003-435e-9e61-a6b37b5b8aba" xsi:nil="true"/>
    <Person xmlns="a03291e8-4b60-4900-bb61-04017ac95a3e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357C97EE-0CAE-47A6-9398-06B8946ED018}"/>
</file>

<file path=customXml/itemProps2.xml><?xml version="1.0" encoding="utf-8"?>
<ds:datastoreItem xmlns:ds="http://schemas.openxmlformats.org/officeDocument/2006/customXml" ds:itemID="{F535CB07-773B-4FBB-88A2-375C664649D4}"/>
</file>

<file path=customXml/itemProps3.xml><?xml version="1.0" encoding="utf-8"?>
<ds:datastoreItem xmlns:ds="http://schemas.openxmlformats.org/officeDocument/2006/customXml" ds:itemID="{3AA6BBA0-597D-48BA-B550-4CFB789F2F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Hobbs</dc:creator>
  <cp:keywords/>
  <dc:description/>
  <cp:lastModifiedBy>SERTIN, Natalie (THE CLANFIELD PRACTICE)</cp:lastModifiedBy>
  <cp:revision>2</cp:revision>
  <dcterms:created xsi:type="dcterms:W3CDTF">2026-01-27T11:02:00Z</dcterms:created>
  <dcterms:modified xsi:type="dcterms:W3CDTF">2026-01-27T11:02:00Z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0x010100C0A34AF897DE7D4B966E8036A83115EA</vt:lpwstr>
  </property>
</Properties>
</file>